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8" w:rsidRDefault="00667478" w:rsidP="005339A8">
      <w:pPr>
        <w:ind w:firstLine="538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УТВЕРЖДЕНА</w:t>
      </w:r>
    </w:p>
    <w:p w:rsidR="008E5085" w:rsidRDefault="008E5085" w:rsidP="005339A8">
      <w:pPr>
        <w:ind w:firstLine="5387"/>
        <w:rPr>
          <w:color w:val="000000" w:themeColor="text1"/>
          <w:sz w:val="28"/>
        </w:rPr>
      </w:pPr>
    </w:p>
    <w:p w:rsidR="005339A8" w:rsidRDefault="005339A8" w:rsidP="005339A8">
      <w:pPr>
        <w:ind w:firstLine="538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Приказ</w:t>
      </w:r>
      <w:r w:rsidR="00667478">
        <w:rPr>
          <w:color w:val="000000" w:themeColor="text1"/>
          <w:sz w:val="28"/>
        </w:rPr>
        <w:t>ом</w:t>
      </w:r>
      <w:r>
        <w:rPr>
          <w:color w:val="000000" w:themeColor="text1"/>
          <w:sz w:val="28"/>
        </w:rPr>
        <w:t xml:space="preserve"> Министерства юстиции</w:t>
      </w:r>
    </w:p>
    <w:p w:rsidR="005339A8" w:rsidRDefault="005339A8" w:rsidP="005339A8">
      <w:pPr>
        <w:ind w:firstLine="538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Донецкой Народной Республики</w:t>
      </w:r>
    </w:p>
    <w:p w:rsidR="005339A8" w:rsidRPr="000D06B5" w:rsidRDefault="005339A8" w:rsidP="005339A8">
      <w:pPr>
        <w:ind w:firstLine="5387"/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</w:rPr>
        <w:t xml:space="preserve">от </w:t>
      </w:r>
      <w:r w:rsidR="000D06B5">
        <w:rPr>
          <w:color w:val="000000" w:themeColor="text1"/>
          <w:sz w:val="28"/>
          <w:u w:val="single"/>
        </w:rPr>
        <w:t>31.08.2016</w:t>
      </w:r>
      <w:r w:rsidR="000D06B5">
        <w:rPr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>№</w:t>
      </w:r>
      <w:r w:rsidR="000D06B5">
        <w:rPr>
          <w:color w:val="000000" w:themeColor="text1"/>
          <w:sz w:val="28"/>
        </w:rPr>
        <w:t xml:space="preserve"> </w:t>
      </w:r>
      <w:r w:rsidR="000D06B5">
        <w:rPr>
          <w:color w:val="000000" w:themeColor="text1"/>
          <w:sz w:val="28"/>
          <w:u w:val="single"/>
        </w:rPr>
        <w:t>777</w:t>
      </w:r>
    </w:p>
    <w:p w:rsidR="005339A8" w:rsidRDefault="005339A8" w:rsidP="005339A8">
      <w:pPr>
        <w:ind w:firstLine="709"/>
        <w:jc w:val="center"/>
        <w:rPr>
          <w:b/>
          <w:color w:val="000000" w:themeColor="text1"/>
          <w:sz w:val="28"/>
        </w:rPr>
      </w:pPr>
    </w:p>
    <w:p w:rsidR="005339A8" w:rsidRDefault="000D06B5" w:rsidP="005339A8">
      <w:pPr>
        <w:ind w:firstLine="709"/>
        <w:jc w:val="center"/>
        <w:rPr>
          <w:b/>
          <w:color w:val="000000" w:themeColor="text1"/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24E14" wp14:editId="6FDA3FD0">
                <wp:simplePos x="0" y="0"/>
                <wp:positionH relativeFrom="margin">
                  <wp:posOffset>3909695</wp:posOffset>
                </wp:positionH>
                <wp:positionV relativeFrom="paragraph">
                  <wp:posOffset>69215</wp:posOffset>
                </wp:positionV>
                <wp:extent cx="2159635" cy="1439545"/>
                <wp:effectExtent l="19050" t="19050" r="1206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B5" w:rsidRDefault="000D06B5" w:rsidP="000D06B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66DFF2D" wp14:editId="44E32229">
                                  <wp:extent cx="486000" cy="417600"/>
                                  <wp:effectExtent l="0" t="0" r="0" b="1905"/>
                                  <wp:docPr id="4" name="Рисунок 2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06B5" w:rsidRPr="00EA1824" w:rsidRDefault="000D06B5" w:rsidP="000D06B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0D06B5" w:rsidRDefault="000D06B5" w:rsidP="000D06B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0D06B5" w:rsidRPr="00432A94" w:rsidRDefault="000D06B5" w:rsidP="000D06B5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0D06B5" w:rsidRDefault="000D06B5" w:rsidP="000D06B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0D06B5" w:rsidRPr="000A2C4D" w:rsidRDefault="000D06B5" w:rsidP="000D06B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551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0D06B5" w:rsidRPr="0098229B" w:rsidRDefault="000D06B5" w:rsidP="000D06B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09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сентября</w:t>
                            </w:r>
                            <w:r w:rsidRPr="0098229B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7.85pt;margin-top:5.4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" fillcolor="white [3201]" strokecolor="black [3200]" strokeweight="2.25pt">
                <v:path arrowok="t"/>
                <v:textbox>
                  <w:txbxContent>
                    <w:p w:rsidR="000D06B5" w:rsidRDefault="000D06B5" w:rsidP="000D06B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66DFF2D" wp14:editId="44E32229">
                            <wp:extent cx="486000" cy="417600"/>
                            <wp:effectExtent l="0" t="0" r="0" b="1905"/>
                            <wp:docPr id="4" name="Рисунок 2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06B5" w:rsidRPr="00EA1824" w:rsidRDefault="000D06B5" w:rsidP="000D06B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0D06B5" w:rsidRDefault="000D06B5" w:rsidP="000D06B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0D06B5" w:rsidRPr="00432A94" w:rsidRDefault="000D06B5" w:rsidP="000D06B5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0D06B5" w:rsidRDefault="000D06B5" w:rsidP="000D06B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0D06B5" w:rsidRPr="000A2C4D" w:rsidRDefault="000D06B5" w:rsidP="000D06B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0A2C4D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551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0D06B5" w:rsidRPr="0098229B" w:rsidRDefault="000D06B5" w:rsidP="000D06B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8229B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09</w:t>
                      </w:r>
                      <w:r w:rsidRPr="0098229B">
                        <w:rPr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98229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сентября</w:t>
                      </w:r>
                      <w:r w:rsidRPr="0098229B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Pr="0098229B">
                        <w:rPr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98229B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06B5" w:rsidRDefault="000D06B5" w:rsidP="005339A8">
      <w:pPr>
        <w:ind w:firstLine="709"/>
        <w:jc w:val="center"/>
        <w:rPr>
          <w:b/>
          <w:color w:val="000000" w:themeColor="text1"/>
          <w:sz w:val="28"/>
        </w:rPr>
      </w:pPr>
    </w:p>
    <w:p w:rsidR="000D06B5" w:rsidRDefault="000D06B5" w:rsidP="005339A8">
      <w:pPr>
        <w:ind w:firstLine="709"/>
        <w:jc w:val="center"/>
        <w:rPr>
          <w:b/>
          <w:color w:val="000000" w:themeColor="text1"/>
          <w:sz w:val="28"/>
        </w:rPr>
      </w:pPr>
    </w:p>
    <w:p w:rsidR="000D06B5" w:rsidRDefault="000D06B5" w:rsidP="005339A8">
      <w:pPr>
        <w:ind w:firstLine="709"/>
        <w:jc w:val="center"/>
        <w:rPr>
          <w:b/>
          <w:color w:val="000000" w:themeColor="text1"/>
          <w:sz w:val="28"/>
        </w:rPr>
      </w:pPr>
    </w:p>
    <w:p w:rsidR="000D06B5" w:rsidRDefault="000D06B5" w:rsidP="005339A8">
      <w:pPr>
        <w:ind w:firstLine="709"/>
        <w:jc w:val="center"/>
        <w:rPr>
          <w:b/>
          <w:color w:val="000000" w:themeColor="text1"/>
          <w:sz w:val="28"/>
        </w:rPr>
      </w:pPr>
    </w:p>
    <w:p w:rsidR="000D06B5" w:rsidRDefault="000D06B5" w:rsidP="005339A8">
      <w:pPr>
        <w:ind w:firstLine="709"/>
        <w:jc w:val="center"/>
        <w:rPr>
          <w:b/>
          <w:color w:val="000000" w:themeColor="text1"/>
          <w:sz w:val="28"/>
        </w:rPr>
      </w:pPr>
    </w:p>
    <w:p w:rsidR="000D06B5" w:rsidRDefault="000D06B5" w:rsidP="005339A8">
      <w:pPr>
        <w:ind w:firstLine="709"/>
        <w:jc w:val="center"/>
        <w:rPr>
          <w:b/>
          <w:color w:val="000000" w:themeColor="text1"/>
          <w:sz w:val="28"/>
        </w:rPr>
      </w:pPr>
    </w:p>
    <w:p w:rsidR="000D06B5" w:rsidRDefault="000D06B5" w:rsidP="005339A8">
      <w:pPr>
        <w:ind w:firstLine="709"/>
        <w:jc w:val="center"/>
        <w:rPr>
          <w:b/>
          <w:color w:val="000000" w:themeColor="text1"/>
          <w:sz w:val="28"/>
        </w:rPr>
      </w:pPr>
    </w:p>
    <w:p w:rsidR="004E663E" w:rsidRDefault="005339A8" w:rsidP="004E663E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Инструкция по заполнению формы</w:t>
      </w:r>
      <w:r w:rsidRPr="005339A8">
        <w:rPr>
          <w:b/>
          <w:color w:val="000000" w:themeColor="text1"/>
          <w:sz w:val="28"/>
        </w:rPr>
        <w:t xml:space="preserve"> предоставления информации об официальном опубликовании нормативных правовых актов, прошедших государственную регистрацию в органах юстиции</w:t>
      </w:r>
      <w:r w:rsidR="004E663E">
        <w:rPr>
          <w:b/>
          <w:color w:val="000000" w:themeColor="text1"/>
          <w:sz w:val="28"/>
        </w:rPr>
        <w:t xml:space="preserve"> </w:t>
      </w:r>
    </w:p>
    <w:p w:rsidR="005339A8" w:rsidRPr="005339A8" w:rsidRDefault="004E663E" w:rsidP="004E663E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Донецкой Народной Республики</w:t>
      </w:r>
    </w:p>
    <w:p w:rsidR="005339A8" w:rsidRDefault="005339A8" w:rsidP="005339A8">
      <w:pPr>
        <w:ind w:firstLine="709"/>
        <w:jc w:val="both"/>
        <w:rPr>
          <w:color w:val="000000" w:themeColor="text1"/>
          <w:sz w:val="28"/>
        </w:rPr>
      </w:pPr>
    </w:p>
    <w:p w:rsidR="005339A8" w:rsidRDefault="005339A8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 Ф</w:t>
      </w:r>
      <w:r w:rsidRPr="00FD5702">
        <w:rPr>
          <w:color w:val="000000" w:themeColor="text1"/>
          <w:sz w:val="28"/>
        </w:rPr>
        <w:t>орм</w:t>
      </w:r>
      <w:r>
        <w:rPr>
          <w:color w:val="000000" w:themeColor="text1"/>
          <w:sz w:val="28"/>
        </w:rPr>
        <w:t>а</w:t>
      </w:r>
      <w:r w:rsidRPr="00FD5702">
        <w:rPr>
          <w:color w:val="000000" w:themeColor="text1"/>
          <w:sz w:val="28"/>
        </w:rPr>
        <w:t xml:space="preserve"> предоставления информации об официальном опубликовании нормативных правовых актов, прошедших государственную регистрацию в органах юстиции</w:t>
      </w:r>
      <w:r>
        <w:rPr>
          <w:color w:val="000000" w:themeColor="text1"/>
          <w:sz w:val="28"/>
        </w:rPr>
        <w:t xml:space="preserve"> (далее – форма)</w:t>
      </w:r>
      <w:r w:rsidR="007F1D96">
        <w:rPr>
          <w:color w:val="000000" w:themeColor="text1"/>
          <w:sz w:val="28"/>
        </w:rPr>
        <w:t>, приведенная в приложении к настоящей Инструкции,</w:t>
      </w:r>
      <w:r>
        <w:rPr>
          <w:color w:val="000000" w:themeColor="text1"/>
          <w:sz w:val="28"/>
        </w:rPr>
        <w:t xml:space="preserve"> заполняется машинописным способом (с помощью средств компьютерной техники).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5339A8" w:rsidRPr="00691455" w:rsidRDefault="005339A8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2. </w:t>
      </w:r>
      <w:r w:rsidRPr="00691455">
        <w:rPr>
          <w:color w:val="000000" w:themeColor="text1"/>
          <w:sz w:val="28"/>
        </w:rPr>
        <w:t xml:space="preserve">В графе 1 </w:t>
      </w:r>
      <w:r>
        <w:rPr>
          <w:color w:val="000000" w:themeColor="text1"/>
          <w:sz w:val="28"/>
        </w:rPr>
        <w:t xml:space="preserve">формы </w:t>
      </w:r>
      <w:r w:rsidRPr="00691455">
        <w:rPr>
          <w:color w:val="000000" w:themeColor="text1"/>
          <w:sz w:val="28"/>
        </w:rPr>
        <w:t>указывается порядковый номер записи в форме.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5339A8" w:rsidRPr="00691455" w:rsidRDefault="005339A8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</w:t>
      </w:r>
      <w:r w:rsidRPr="00691455">
        <w:rPr>
          <w:color w:val="000000" w:themeColor="text1"/>
          <w:sz w:val="28"/>
        </w:rPr>
        <w:t xml:space="preserve"> В графе 2 </w:t>
      </w:r>
      <w:r>
        <w:rPr>
          <w:color w:val="000000" w:themeColor="text1"/>
          <w:sz w:val="28"/>
        </w:rPr>
        <w:t xml:space="preserve">формы </w:t>
      </w:r>
      <w:r w:rsidRPr="00691455">
        <w:rPr>
          <w:color w:val="000000" w:themeColor="text1"/>
          <w:sz w:val="28"/>
        </w:rPr>
        <w:t>указывается дата государственной регистрации нормативного правового акта</w:t>
      </w:r>
      <w:r>
        <w:rPr>
          <w:color w:val="000000" w:themeColor="text1"/>
          <w:sz w:val="28"/>
        </w:rPr>
        <w:t>,</w:t>
      </w:r>
      <w:r w:rsidRPr="00691455">
        <w:rPr>
          <w:color w:val="000000" w:themeColor="text1"/>
          <w:sz w:val="28"/>
        </w:rPr>
        <w:t xml:space="preserve"> аналогичная дате, указанной в регистрационном штампе</w:t>
      </w:r>
      <w:r>
        <w:rPr>
          <w:color w:val="000000" w:themeColor="text1"/>
          <w:sz w:val="28"/>
        </w:rPr>
        <w:t>, который проставляется органом юстиции при государственной регистрации нормативного правового акта</w:t>
      </w:r>
      <w:r w:rsidRPr="00691455">
        <w:rPr>
          <w:color w:val="000000" w:themeColor="text1"/>
          <w:sz w:val="28"/>
        </w:rPr>
        <w:t>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5339A8" w:rsidRPr="00691455" w:rsidRDefault="005339A8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</w:t>
      </w:r>
      <w:r w:rsidRPr="00691455">
        <w:rPr>
          <w:color w:val="000000" w:themeColor="text1"/>
          <w:sz w:val="28"/>
        </w:rPr>
        <w:t> В графе 3</w:t>
      </w:r>
      <w:r>
        <w:rPr>
          <w:color w:val="000000" w:themeColor="text1"/>
          <w:sz w:val="28"/>
        </w:rPr>
        <w:t xml:space="preserve"> формы</w:t>
      </w:r>
      <w:r w:rsidRPr="00691455">
        <w:rPr>
          <w:color w:val="000000" w:themeColor="text1"/>
          <w:sz w:val="28"/>
        </w:rPr>
        <w:t xml:space="preserve"> указывается регистрационный номер нормативного правового акта</w:t>
      </w:r>
      <w:r>
        <w:rPr>
          <w:color w:val="000000" w:themeColor="text1"/>
          <w:sz w:val="28"/>
        </w:rPr>
        <w:t>,</w:t>
      </w:r>
      <w:r w:rsidRPr="00691455">
        <w:rPr>
          <w:color w:val="000000" w:themeColor="text1"/>
          <w:sz w:val="28"/>
        </w:rPr>
        <w:t xml:space="preserve"> аналогичный номеру, указанному в регистрационном штампе.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5339A8" w:rsidRPr="00691455" w:rsidRDefault="005339A8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</w:t>
      </w:r>
      <w:r w:rsidRPr="00691455">
        <w:rPr>
          <w:color w:val="000000" w:themeColor="text1"/>
          <w:sz w:val="28"/>
        </w:rPr>
        <w:t xml:space="preserve"> В графе 4 </w:t>
      </w:r>
      <w:r>
        <w:rPr>
          <w:color w:val="000000" w:themeColor="text1"/>
          <w:sz w:val="28"/>
        </w:rPr>
        <w:t xml:space="preserve">формы </w:t>
      </w:r>
      <w:r w:rsidRPr="00691455">
        <w:rPr>
          <w:color w:val="000000" w:themeColor="text1"/>
          <w:sz w:val="28"/>
        </w:rPr>
        <w:t xml:space="preserve">указывается вид нормативного правового акта </w:t>
      </w:r>
      <w:r>
        <w:rPr>
          <w:color w:val="000000" w:themeColor="text1"/>
          <w:sz w:val="28"/>
        </w:rPr>
        <w:t>(</w:t>
      </w:r>
      <w:r w:rsidRPr="00691455">
        <w:rPr>
          <w:color w:val="000000" w:themeColor="text1"/>
          <w:sz w:val="28"/>
        </w:rPr>
        <w:t>приказ, распоряжение, постановление и т.д.</w:t>
      </w:r>
      <w:r>
        <w:rPr>
          <w:color w:val="000000" w:themeColor="text1"/>
          <w:sz w:val="28"/>
        </w:rPr>
        <w:t>).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5339A8" w:rsidRPr="00691455" w:rsidRDefault="005339A8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</w:t>
      </w:r>
      <w:r w:rsidRPr="00691455">
        <w:rPr>
          <w:color w:val="000000" w:themeColor="text1"/>
          <w:sz w:val="28"/>
        </w:rPr>
        <w:t> В графе 5</w:t>
      </w:r>
      <w:r w:rsidR="002F7C66">
        <w:rPr>
          <w:color w:val="000000" w:themeColor="text1"/>
          <w:sz w:val="28"/>
        </w:rPr>
        <w:t xml:space="preserve"> формы</w:t>
      </w:r>
      <w:r w:rsidRPr="00691455">
        <w:rPr>
          <w:color w:val="000000" w:themeColor="text1"/>
          <w:sz w:val="28"/>
        </w:rPr>
        <w:t xml:space="preserve"> указывается заголовок нормативного правового акта (полностью).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5339A8" w:rsidRPr="00691455" w:rsidRDefault="002F7C66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7.</w:t>
      </w:r>
      <w:r w:rsidR="005339A8" w:rsidRPr="00691455">
        <w:rPr>
          <w:color w:val="000000" w:themeColor="text1"/>
          <w:sz w:val="28"/>
        </w:rPr>
        <w:t xml:space="preserve"> В графе 6 </w:t>
      </w:r>
      <w:r>
        <w:rPr>
          <w:color w:val="000000" w:themeColor="text1"/>
          <w:sz w:val="28"/>
        </w:rPr>
        <w:t xml:space="preserve">формы </w:t>
      </w:r>
      <w:r w:rsidR="005339A8" w:rsidRPr="00691455">
        <w:rPr>
          <w:color w:val="000000" w:themeColor="text1"/>
          <w:sz w:val="28"/>
        </w:rPr>
        <w:t>указывается дата нормативного правового акта, присвоенная ему правотворческим органом.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5339A8" w:rsidRDefault="002F7C66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8.</w:t>
      </w:r>
      <w:r w:rsidR="005339A8" w:rsidRPr="00691455">
        <w:rPr>
          <w:color w:val="000000" w:themeColor="text1"/>
          <w:sz w:val="28"/>
        </w:rPr>
        <w:t xml:space="preserve"> В графе 7 </w:t>
      </w:r>
      <w:r>
        <w:rPr>
          <w:color w:val="000000" w:themeColor="text1"/>
          <w:sz w:val="28"/>
        </w:rPr>
        <w:t xml:space="preserve">формы </w:t>
      </w:r>
      <w:r w:rsidR="005339A8" w:rsidRPr="00691455">
        <w:rPr>
          <w:color w:val="000000" w:themeColor="text1"/>
          <w:sz w:val="28"/>
        </w:rPr>
        <w:t>указывается номер нормативного правового акта, присвоенный ему правотворческим органом.</w:t>
      </w:r>
    </w:p>
    <w:p w:rsidR="008558CB" w:rsidRDefault="008558CB" w:rsidP="005339A8">
      <w:pPr>
        <w:ind w:firstLine="709"/>
        <w:jc w:val="both"/>
        <w:rPr>
          <w:color w:val="000000" w:themeColor="text1"/>
          <w:sz w:val="28"/>
        </w:rPr>
      </w:pPr>
    </w:p>
    <w:p w:rsidR="008558CB" w:rsidRPr="00691455" w:rsidRDefault="008558CB" w:rsidP="008558CB">
      <w:pPr>
        <w:ind w:firstLine="709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2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5339A8" w:rsidRPr="00691455" w:rsidRDefault="002F7C66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9.</w:t>
      </w:r>
      <w:r w:rsidR="005339A8" w:rsidRPr="00691455">
        <w:rPr>
          <w:color w:val="000000" w:themeColor="text1"/>
          <w:sz w:val="28"/>
        </w:rPr>
        <w:t xml:space="preserve"> В графе 8 </w:t>
      </w:r>
      <w:r>
        <w:rPr>
          <w:color w:val="000000" w:themeColor="text1"/>
          <w:sz w:val="28"/>
        </w:rPr>
        <w:t xml:space="preserve">формы </w:t>
      </w:r>
      <w:r w:rsidR="005339A8" w:rsidRPr="00691455">
        <w:rPr>
          <w:color w:val="000000" w:themeColor="text1"/>
          <w:sz w:val="28"/>
        </w:rPr>
        <w:t>указывается полное наименование официального источника</w:t>
      </w:r>
      <w:r>
        <w:rPr>
          <w:color w:val="000000" w:themeColor="text1"/>
          <w:sz w:val="28"/>
        </w:rPr>
        <w:t xml:space="preserve"> опубликования</w:t>
      </w:r>
      <w:r w:rsidR="005339A8" w:rsidRPr="00691455">
        <w:rPr>
          <w:color w:val="000000" w:themeColor="text1"/>
          <w:sz w:val="28"/>
        </w:rPr>
        <w:t>, в котором опубликован нормативный правовой акт. Наименование источника официального опубликования нормативного правового акта указывается полностью в именительном падеже. Например, «Официальный сайт Министерства юстиции Донецкой Народной Республики»; «Официальный сай</w:t>
      </w:r>
      <w:r>
        <w:rPr>
          <w:color w:val="000000" w:themeColor="text1"/>
          <w:sz w:val="28"/>
        </w:rPr>
        <w:t>т Донецкой Народной Республики».</w:t>
      </w:r>
    </w:p>
    <w:p w:rsidR="002668F0" w:rsidRDefault="002668F0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</w:p>
    <w:p w:rsidR="005339A8" w:rsidRPr="00691455" w:rsidRDefault="002F7C66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10.</w:t>
      </w:r>
      <w:r w:rsidR="005339A8" w:rsidRPr="00691455">
        <w:rPr>
          <w:color w:val="000000" w:themeColor="text1"/>
          <w:sz w:val="28"/>
        </w:rPr>
        <w:t xml:space="preserve"> В графе 9 </w:t>
      </w:r>
      <w:r>
        <w:rPr>
          <w:color w:val="000000" w:themeColor="text1"/>
          <w:sz w:val="28"/>
        </w:rPr>
        <w:t xml:space="preserve">формы </w:t>
      </w:r>
      <w:r w:rsidR="005339A8" w:rsidRPr="00691455">
        <w:rPr>
          <w:color w:val="000000" w:themeColor="text1"/>
          <w:sz w:val="28"/>
        </w:rPr>
        <w:t xml:space="preserve">указывается прямая ссылка на опубликованный нормативный правовой акт. </w:t>
      </w:r>
    </w:p>
    <w:p w:rsidR="005339A8" w:rsidRPr="00691455" w:rsidRDefault="002F7C66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10.1. </w:t>
      </w:r>
      <w:r w:rsidR="005339A8" w:rsidRPr="00691455">
        <w:rPr>
          <w:color w:val="000000" w:themeColor="text1"/>
          <w:sz w:val="28"/>
        </w:rPr>
        <w:t>Для нормативных правовых актов, опубликованных посредством размещения на сайте в информационно-телекоммуникационной сети «Интернет», указывается прямая ссылка н</w:t>
      </w:r>
      <w:r w:rsidR="005339A8">
        <w:rPr>
          <w:color w:val="000000" w:themeColor="text1"/>
          <w:sz w:val="28"/>
        </w:rPr>
        <w:t>а</w:t>
      </w:r>
      <w:r w:rsidR="005339A8" w:rsidRPr="00691455">
        <w:rPr>
          <w:color w:val="000000" w:themeColor="text1"/>
          <w:sz w:val="28"/>
        </w:rPr>
        <w:t xml:space="preserve"> публикацию. Например, </w:t>
      </w:r>
      <w:hyperlink r:id="rId6" w:history="1">
        <w:r w:rsidR="005339A8" w:rsidRPr="00691455">
          <w:rPr>
            <w:rStyle w:val="a3"/>
            <w:sz w:val="28"/>
          </w:rPr>
          <w:t>http://www.minjust-dnr.ru/wp-content/uploads/2016/06/Prikaz-523-ot-10.06.2016-Poryadok.pdf</w:t>
        </w:r>
      </w:hyperlink>
      <w:r w:rsidR="005339A8" w:rsidRPr="00691455">
        <w:rPr>
          <w:color w:val="000000" w:themeColor="text1"/>
          <w:sz w:val="28"/>
        </w:rPr>
        <w:t>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5339A8" w:rsidRPr="00691455" w:rsidRDefault="002F7C66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10.2. </w:t>
      </w:r>
      <w:r w:rsidR="005339A8" w:rsidRPr="00691455">
        <w:rPr>
          <w:color w:val="000000" w:themeColor="text1"/>
          <w:sz w:val="28"/>
        </w:rPr>
        <w:t>Для нормативных правовых актов, опубликованных посредством размещения в печатном издании, указывается дата издания, номер выпуска и статьи, номер страницы.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5339A8" w:rsidRDefault="002F7C66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11.</w:t>
      </w:r>
      <w:r w:rsidR="005339A8" w:rsidRPr="00691455">
        <w:rPr>
          <w:color w:val="000000" w:themeColor="text1"/>
          <w:sz w:val="28"/>
        </w:rPr>
        <w:t xml:space="preserve"> В графе 10 </w:t>
      </w:r>
      <w:r>
        <w:rPr>
          <w:color w:val="000000" w:themeColor="text1"/>
          <w:sz w:val="28"/>
        </w:rPr>
        <w:t xml:space="preserve">формы </w:t>
      </w:r>
      <w:r w:rsidR="005339A8" w:rsidRPr="00691455">
        <w:rPr>
          <w:color w:val="000000" w:themeColor="text1"/>
          <w:sz w:val="28"/>
        </w:rPr>
        <w:t xml:space="preserve">указывается дата официального опубликования </w:t>
      </w:r>
      <w:r>
        <w:rPr>
          <w:color w:val="000000" w:themeColor="text1"/>
          <w:sz w:val="28"/>
        </w:rPr>
        <w:t>нормативного правового акта. Дата официального опубликования оформляется цифровым способом (</w:t>
      </w:r>
      <w:r w:rsidRPr="00691455">
        <w:rPr>
          <w:color w:val="000000" w:themeColor="text1"/>
          <w:sz w:val="28"/>
        </w:rPr>
        <w:t xml:space="preserve">в формате </w:t>
      </w:r>
      <w:proofErr w:type="spellStart"/>
      <w:r w:rsidRPr="00691455">
        <w:rPr>
          <w:color w:val="000000" w:themeColor="text1"/>
          <w:sz w:val="28"/>
        </w:rPr>
        <w:t>дд.мм</w:t>
      </w:r>
      <w:proofErr w:type="gramStart"/>
      <w:r w:rsidRPr="00691455">
        <w:rPr>
          <w:color w:val="000000" w:themeColor="text1"/>
          <w:sz w:val="28"/>
        </w:rPr>
        <w:t>.г</w:t>
      </w:r>
      <w:proofErr w:type="gramEnd"/>
      <w:r w:rsidRPr="00691455">
        <w:rPr>
          <w:color w:val="000000" w:themeColor="text1"/>
          <w:sz w:val="28"/>
        </w:rPr>
        <w:t>ггг</w:t>
      </w:r>
      <w:proofErr w:type="spellEnd"/>
      <w:r>
        <w:rPr>
          <w:color w:val="000000" w:themeColor="text1"/>
          <w:sz w:val="28"/>
        </w:rPr>
        <w:t xml:space="preserve">), </w:t>
      </w:r>
      <w:r w:rsidRPr="002F7C66">
        <w:rPr>
          <w:color w:val="000000" w:themeColor="text1"/>
          <w:sz w:val="28"/>
        </w:rPr>
        <w:t xml:space="preserve">с проставлением нуля в обозначении дня месяца, если он содержит одну цифру, например, </w:t>
      </w:r>
      <w:r w:rsidR="005339A8" w:rsidRPr="00691455">
        <w:rPr>
          <w:color w:val="000000" w:themeColor="text1"/>
          <w:sz w:val="28"/>
        </w:rPr>
        <w:t>24.06.2016.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12. Форма подписывается руководителем правотворческого органа либо иным уполномоченным должностным лицом.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13. Подпись руководителя правотворческого органа (уполномоченного должностного лица) скрепляется мокрой печатью.</w:t>
      </w: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</w:p>
    <w:p w:rsidR="002F7C66" w:rsidRDefault="002F7C66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14. В случае если нормативный правовой акт, прошедший государственную регистрацию, не подлежит опубликованию в соответствии с законодательством Донецкой Народной Республики форма не предоставляется.</w:t>
      </w:r>
    </w:p>
    <w:p w:rsidR="00C50CF7" w:rsidRDefault="00C50CF7" w:rsidP="005339A8">
      <w:pPr>
        <w:ind w:firstLine="709"/>
        <w:jc w:val="both"/>
        <w:rPr>
          <w:color w:val="000000" w:themeColor="text1"/>
          <w:sz w:val="28"/>
        </w:rPr>
      </w:pPr>
    </w:p>
    <w:p w:rsidR="00C50CF7" w:rsidRDefault="00C50CF7" w:rsidP="005339A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15. Должностные лица правотворческих органов Донецкой Народной Республики несут персональную ответственность за достоверность и полноту информации </w:t>
      </w:r>
      <w:r w:rsidRPr="00FD5702">
        <w:rPr>
          <w:color w:val="000000" w:themeColor="text1"/>
          <w:sz w:val="28"/>
        </w:rPr>
        <w:t>об официальном опубликовании нормативных правовых актов, прошедших государственную регистрацию в органах юстиции</w:t>
      </w:r>
      <w:r>
        <w:rPr>
          <w:color w:val="000000" w:themeColor="text1"/>
          <w:sz w:val="28"/>
        </w:rPr>
        <w:t>, предоставляемой в органы юстиции.</w:t>
      </w:r>
    </w:p>
    <w:p w:rsidR="00C50CF7" w:rsidRDefault="00C50CF7" w:rsidP="00C50CF7">
      <w:pPr>
        <w:jc w:val="both"/>
        <w:rPr>
          <w:color w:val="000000" w:themeColor="text1"/>
          <w:sz w:val="28"/>
        </w:rPr>
      </w:pPr>
    </w:p>
    <w:p w:rsidR="00C50CF7" w:rsidRDefault="00C50CF7" w:rsidP="00C50CF7">
      <w:pPr>
        <w:jc w:val="both"/>
        <w:rPr>
          <w:color w:val="000000" w:themeColor="text1"/>
          <w:sz w:val="28"/>
        </w:rPr>
      </w:pPr>
    </w:p>
    <w:p w:rsidR="007B4C51" w:rsidRPr="006A3AF1" w:rsidRDefault="007B4C51" w:rsidP="007B4C51">
      <w:pPr>
        <w:jc w:val="both"/>
        <w:rPr>
          <w:b/>
          <w:color w:val="000000" w:themeColor="text1"/>
          <w:sz w:val="28"/>
        </w:rPr>
      </w:pPr>
      <w:r w:rsidRPr="006A3AF1">
        <w:rPr>
          <w:b/>
          <w:color w:val="000000" w:themeColor="text1"/>
          <w:sz w:val="28"/>
        </w:rPr>
        <w:t>Директор Департамента регистрации</w:t>
      </w:r>
    </w:p>
    <w:p w:rsidR="007B4C51" w:rsidRPr="006A3AF1" w:rsidRDefault="007B4C51" w:rsidP="007B4C51">
      <w:pPr>
        <w:jc w:val="both"/>
        <w:rPr>
          <w:b/>
          <w:color w:val="000000" w:themeColor="text1"/>
          <w:sz w:val="28"/>
        </w:rPr>
      </w:pPr>
      <w:r w:rsidRPr="006A3AF1">
        <w:rPr>
          <w:b/>
          <w:color w:val="000000" w:themeColor="text1"/>
          <w:sz w:val="28"/>
        </w:rPr>
        <w:t>нормативных правовых актов</w:t>
      </w:r>
    </w:p>
    <w:p w:rsidR="007B4C51" w:rsidRPr="006A3AF1" w:rsidRDefault="007B4C51" w:rsidP="007B4C51">
      <w:pPr>
        <w:jc w:val="both"/>
        <w:rPr>
          <w:b/>
          <w:color w:val="000000" w:themeColor="text1"/>
          <w:sz w:val="28"/>
        </w:rPr>
      </w:pPr>
      <w:r w:rsidRPr="006A3AF1">
        <w:rPr>
          <w:b/>
          <w:color w:val="000000" w:themeColor="text1"/>
          <w:sz w:val="28"/>
        </w:rPr>
        <w:t xml:space="preserve">Министерства юстиции </w:t>
      </w:r>
    </w:p>
    <w:p w:rsidR="00FB4109" w:rsidRDefault="007B4C51" w:rsidP="008558CB">
      <w:pPr>
        <w:jc w:val="both"/>
      </w:pPr>
      <w:r w:rsidRPr="006A3AF1">
        <w:rPr>
          <w:b/>
          <w:color w:val="000000" w:themeColor="text1"/>
          <w:sz w:val="28"/>
        </w:rPr>
        <w:t>Донецкой Народной Республики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  <w:t xml:space="preserve">      О.Н. Филоненко</w:t>
      </w:r>
      <w:bookmarkStart w:id="0" w:name="_GoBack"/>
      <w:bookmarkEnd w:id="0"/>
    </w:p>
    <w:sectPr w:rsidR="00FB4109" w:rsidSect="002668F0">
      <w:pgSz w:w="11906" w:h="16838"/>
      <w:pgMar w:top="709" w:right="567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37"/>
    <w:rsid w:val="00016EA7"/>
    <w:rsid w:val="000D06B5"/>
    <w:rsid w:val="002668F0"/>
    <w:rsid w:val="002F7C66"/>
    <w:rsid w:val="004177D4"/>
    <w:rsid w:val="004E663E"/>
    <w:rsid w:val="005339A8"/>
    <w:rsid w:val="00667478"/>
    <w:rsid w:val="007B4C51"/>
    <w:rsid w:val="007F1D96"/>
    <w:rsid w:val="008558CB"/>
    <w:rsid w:val="008B4395"/>
    <w:rsid w:val="008E5085"/>
    <w:rsid w:val="00A86323"/>
    <w:rsid w:val="00AF40A2"/>
    <w:rsid w:val="00B52B29"/>
    <w:rsid w:val="00BB3F51"/>
    <w:rsid w:val="00C50CF7"/>
    <w:rsid w:val="00D34737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39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6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39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6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just-dnr.ru/wp-content/uploads/2016/06/Prikaz-523-ot-10.06.2016-Poryadok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RePack by Diakov</cp:lastModifiedBy>
  <cp:revision>11</cp:revision>
  <cp:lastPrinted>2016-09-07T13:18:00Z</cp:lastPrinted>
  <dcterms:created xsi:type="dcterms:W3CDTF">2016-07-27T11:16:00Z</dcterms:created>
  <dcterms:modified xsi:type="dcterms:W3CDTF">2016-09-12T08:41:00Z</dcterms:modified>
</cp:coreProperties>
</file>