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5B4" w:rsidRDefault="005745B4" w:rsidP="005745B4">
      <w:pPr>
        <w:pStyle w:val="a3"/>
        <w:rPr>
          <w:rFonts w:ascii="Times New Roman" w:hAnsi="Times New Roman"/>
          <w:sz w:val="28"/>
          <w:szCs w:val="28"/>
        </w:rPr>
      </w:pPr>
      <w:r w:rsidRPr="005745B4">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F32C68">
        <w:rPr>
          <w:rFonts w:ascii="Times New Roman" w:hAnsi="Times New Roman"/>
          <w:sz w:val="28"/>
          <w:szCs w:val="28"/>
        </w:rPr>
        <w:t>УТВЕРЖДЕ</w:t>
      </w:r>
      <w:r w:rsidR="00B55A12">
        <w:rPr>
          <w:rFonts w:ascii="Times New Roman" w:hAnsi="Times New Roman"/>
          <w:sz w:val="28"/>
          <w:szCs w:val="28"/>
        </w:rPr>
        <w:t>НЫ</w:t>
      </w:r>
    </w:p>
    <w:p w:rsidR="00B55A12" w:rsidRPr="005745B4" w:rsidRDefault="00B55A12" w:rsidP="005745B4">
      <w:pPr>
        <w:pStyle w:val="a3"/>
        <w:rPr>
          <w:rFonts w:ascii="Times New Roman" w:hAnsi="Times New Roman"/>
          <w:sz w:val="28"/>
          <w:szCs w:val="28"/>
        </w:rPr>
      </w:pPr>
    </w:p>
    <w:p w:rsidR="005745B4" w:rsidRPr="005745B4" w:rsidRDefault="005745B4" w:rsidP="005745B4">
      <w:pPr>
        <w:pStyle w:val="a3"/>
        <w:rPr>
          <w:rFonts w:ascii="Times New Roman" w:hAnsi="Times New Roman"/>
          <w:sz w:val="28"/>
          <w:szCs w:val="28"/>
        </w:rPr>
      </w:pPr>
      <w:r w:rsidRPr="005745B4">
        <w:rPr>
          <w:rFonts w:ascii="Times New Roman" w:hAnsi="Times New Roman"/>
          <w:sz w:val="28"/>
          <w:szCs w:val="28"/>
        </w:rPr>
        <w:tab/>
      </w:r>
      <w:r w:rsidRPr="005745B4">
        <w:rPr>
          <w:rFonts w:ascii="Times New Roman" w:hAnsi="Times New Roman"/>
          <w:sz w:val="28"/>
          <w:szCs w:val="28"/>
        </w:rPr>
        <w:tab/>
      </w:r>
      <w:r w:rsidRPr="005745B4">
        <w:rPr>
          <w:rFonts w:ascii="Times New Roman" w:hAnsi="Times New Roman"/>
          <w:sz w:val="28"/>
          <w:szCs w:val="28"/>
        </w:rPr>
        <w:tab/>
      </w:r>
      <w:r w:rsidRPr="005745B4">
        <w:rPr>
          <w:rFonts w:ascii="Times New Roman" w:hAnsi="Times New Roman"/>
          <w:sz w:val="28"/>
          <w:szCs w:val="28"/>
        </w:rPr>
        <w:tab/>
      </w:r>
      <w:r w:rsidRPr="005745B4">
        <w:rPr>
          <w:rFonts w:ascii="Times New Roman" w:hAnsi="Times New Roman"/>
          <w:sz w:val="28"/>
          <w:szCs w:val="28"/>
        </w:rPr>
        <w:tab/>
      </w:r>
      <w:r w:rsidRPr="005745B4">
        <w:rPr>
          <w:rFonts w:ascii="Times New Roman" w:hAnsi="Times New Roman"/>
          <w:sz w:val="28"/>
          <w:szCs w:val="28"/>
        </w:rPr>
        <w:tab/>
      </w:r>
      <w:r w:rsidRPr="005745B4">
        <w:rPr>
          <w:rFonts w:ascii="Times New Roman" w:hAnsi="Times New Roman"/>
          <w:sz w:val="28"/>
          <w:szCs w:val="28"/>
        </w:rPr>
        <w:tab/>
      </w:r>
      <w:r>
        <w:rPr>
          <w:rFonts w:ascii="Times New Roman" w:hAnsi="Times New Roman"/>
          <w:sz w:val="28"/>
          <w:szCs w:val="28"/>
        </w:rPr>
        <w:t xml:space="preserve">   </w:t>
      </w:r>
      <w:r w:rsidRPr="005745B4">
        <w:rPr>
          <w:rFonts w:ascii="Times New Roman" w:hAnsi="Times New Roman"/>
          <w:sz w:val="28"/>
          <w:szCs w:val="28"/>
        </w:rPr>
        <w:t>Приказом Министерства юстиции</w:t>
      </w:r>
    </w:p>
    <w:p w:rsidR="005745B4" w:rsidRPr="005745B4" w:rsidRDefault="005745B4" w:rsidP="005745B4">
      <w:pPr>
        <w:pStyle w:val="a3"/>
        <w:rPr>
          <w:rFonts w:ascii="Times New Roman" w:hAnsi="Times New Roman"/>
          <w:sz w:val="28"/>
          <w:szCs w:val="28"/>
        </w:rPr>
      </w:pPr>
      <w:r w:rsidRPr="005745B4">
        <w:rPr>
          <w:rFonts w:ascii="Times New Roman" w:hAnsi="Times New Roman"/>
          <w:sz w:val="28"/>
          <w:szCs w:val="28"/>
        </w:rPr>
        <w:tab/>
      </w:r>
      <w:r w:rsidRPr="005745B4">
        <w:rPr>
          <w:rFonts w:ascii="Times New Roman" w:hAnsi="Times New Roman"/>
          <w:sz w:val="28"/>
          <w:szCs w:val="28"/>
        </w:rPr>
        <w:tab/>
      </w:r>
      <w:r w:rsidRPr="005745B4">
        <w:rPr>
          <w:rFonts w:ascii="Times New Roman" w:hAnsi="Times New Roman"/>
          <w:sz w:val="28"/>
          <w:szCs w:val="28"/>
        </w:rPr>
        <w:tab/>
      </w:r>
      <w:r w:rsidRPr="005745B4">
        <w:rPr>
          <w:rFonts w:ascii="Times New Roman" w:hAnsi="Times New Roman"/>
          <w:sz w:val="28"/>
          <w:szCs w:val="28"/>
        </w:rPr>
        <w:tab/>
      </w:r>
      <w:r w:rsidRPr="005745B4">
        <w:rPr>
          <w:rFonts w:ascii="Times New Roman" w:hAnsi="Times New Roman"/>
          <w:sz w:val="28"/>
          <w:szCs w:val="28"/>
        </w:rPr>
        <w:tab/>
      </w:r>
      <w:r w:rsidRPr="005745B4">
        <w:rPr>
          <w:rFonts w:ascii="Times New Roman" w:hAnsi="Times New Roman"/>
          <w:sz w:val="28"/>
          <w:szCs w:val="28"/>
        </w:rPr>
        <w:tab/>
      </w:r>
      <w:r w:rsidRPr="005745B4">
        <w:rPr>
          <w:rFonts w:ascii="Times New Roman" w:hAnsi="Times New Roman"/>
          <w:sz w:val="28"/>
          <w:szCs w:val="28"/>
        </w:rPr>
        <w:tab/>
      </w:r>
      <w:r>
        <w:rPr>
          <w:rFonts w:ascii="Times New Roman" w:hAnsi="Times New Roman"/>
          <w:sz w:val="28"/>
          <w:szCs w:val="28"/>
        </w:rPr>
        <w:t xml:space="preserve">   </w:t>
      </w:r>
      <w:r w:rsidRPr="005745B4">
        <w:rPr>
          <w:rFonts w:ascii="Times New Roman" w:hAnsi="Times New Roman"/>
          <w:sz w:val="28"/>
          <w:szCs w:val="28"/>
        </w:rPr>
        <w:t>Донецкой Народной Республики</w:t>
      </w:r>
    </w:p>
    <w:p w:rsidR="005745B4" w:rsidRPr="002C622F" w:rsidRDefault="005745B4" w:rsidP="005745B4">
      <w:pPr>
        <w:pStyle w:val="a3"/>
        <w:rPr>
          <w:rFonts w:ascii="Times New Roman" w:hAnsi="Times New Roman"/>
          <w:sz w:val="28"/>
          <w:szCs w:val="28"/>
          <w:u w:val="single"/>
        </w:rPr>
      </w:pPr>
      <w:r w:rsidRPr="005745B4">
        <w:rPr>
          <w:rFonts w:ascii="Times New Roman" w:hAnsi="Times New Roman"/>
          <w:sz w:val="28"/>
          <w:szCs w:val="28"/>
        </w:rPr>
        <w:tab/>
      </w:r>
      <w:r w:rsidRPr="005745B4">
        <w:rPr>
          <w:rFonts w:ascii="Times New Roman" w:hAnsi="Times New Roman"/>
          <w:sz w:val="28"/>
          <w:szCs w:val="28"/>
        </w:rPr>
        <w:tab/>
      </w:r>
      <w:r w:rsidRPr="005745B4">
        <w:rPr>
          <w:rFonts w:ascii="Times New Roman" w:hAnsi="Times New Roman"/>
          <w:sz w:val="28"/>
          <w:szCs w:val="28"/>
        </w:rPr>
        <w:tab/>
      </w:r>
      <w:r w:rsidRPr="005745B4">
        <w:rPr>
          <w:rFonts w:ascii="Times New Roman" w:hAnsi="Times New Roman"/>
          <w:sz w:val="28"/>
          <w:szCs w:val="28"/>
        </w:rPr>
        <w:tab/>
      </w:r>
      <w:r w:rsidRPr="005745B4">
        <w:rPr>
          <w:rFonts w:ascii="Times New Roman" w:hAnsi="Times New Roman"/>
          <w:sz w:val="28"/>
          <w:szCs w:val="28"/>
        </w:rPr>
        <w:tab/>
      </w:r>
      <w:r w:rsidRPr="005745B4">
        <w:rPr>
          <w:rFonts w:ascii="Times New Roman" w:hAnsi="Times New Roman"/>
          <w:sz w:val="28"/>
          <w:szCs w:val="28"/>
        </w:rPr>
        <w:tab/>
      </w:r>
      <w:r w:rsidRPr="005745B4">
        <w:rPr>
          <w:rFonts w:ascii="Times New Roman" w:hAnsi="Times New Roman"/>
          <w:sz w:val="28"/>
          <w:szCs w:val="28"/>
        </w:rPr>
        <w:tab/>
      </w:r>
      <w:r>
        <w:rPr>
          <w:rFonts w:ascii="Times New Roman" w:hAnsi="Times New Roman"/>
          <w:sz w:val="28"/>
          <w:szCs w:val="28"/>
        </w:rPr>
        <w:t xml:space="preserve">   </w:t>
      </w:r>
      <w:r w:rsidR="002C622F" w:rsidRPr="002C622F">
        <w:rPr>
          <w:rFonts w:ascii="Times New Roman" w:hAnsi="Times New Roman"/>
          <w:sz w:val="28"/>
          <w:szCs w:val="28"/>
          <w:u w:val="single"/>
        </w:rPr>
        <w:t>от 11.08.2016</w:t>
      </w:r>
      <w:r w:rsidR="002C622F">
        <w:rPr>
          <w:rFonts w:ascii="Times New Roman" w:hAnsi="Times New Roman"/>
          <w:sz w:val="28"/>
          <w:szCs w:val="28"/>
        </w:rPr>
        <w:t xml:space="preserve"> </w:t>
      </w:r>
      <w:r w:rsidR="002C622F" w:rsidRPr="002C622F">
        <w:rPr>
          <w:rFonts w:ascii="Times New Roman" w:hAnsi="Times New Roman"/>
          <w:sz w:val="28"/>
          <w:szCs w:val="28"/>
          <w:u w:val="single"/>
        </w:rPr>
        <w:t>№ 711</w:t>
      </w:r>
    </w:p>
    <w:p w:rsidR="005745B4" w:rsidRDefault="00C678F1" w:rsidP="005745B4">
      <w:pPr>
        <w:pStyle w:val="a3"/>
        <w:ind w:firstLine="709"/>
        <w:jc w:val="both"/>
        <w:rPr>
          <w:rFonts w:ascii="Times New Roman" w:hAnsi="Times New Roman"/>
          <w:sz w:val="28"/>
          <w:szCs w:val="28"/>
        </w:rPr>
      </w:pPr>
      <w:r>
        <w:rPr>
          <w:noProof/>
        </w:rPr>
        <w:pict>
          <v:rect id="Прямоугольник 2" o:spid="_x0000_s1026" style="position:absolute;left:0;text-align:left;margin-left:310.45pt;margin-top:10.75pt;width:170.1pt;height:113.4pt;z-index:251657728;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" strokeweight="2pt">
            <v:path arrowok="t"/>
            <v:textbox>
              <w:txbxContent>
                <w:p w:rsidR="002C622F" w:rsidRDefault="00C678F1" w:rsidP="002C622F">
                  <w:pPr>
                    <w:spacing w:after="120"/>
                    <w:jc w:val="center"/>
                    <w:rPr>
                      <w:rFonts w:ascii="Times New Roman" w:hAnsi="Times New Roman"/>
                      <w:b/>
                      <w:sz w:val="16"/>
                      <w:szCs w:val="16"/>
                    </w:rPr>
                  </w:pPr>
                  <w:r>
                    <w:rPr>
                      <w:b/>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alt="Official_Donetsk_People's_Republic_coat_of_arms" style="width:36.75pt;height:33pt;visibility:visible;mso-wrap-style:square">
                        <v:imagedata r:id="rId9" o:title="Official_Donetsk_People's_Republic_coat_of_arms"/>
                      </v:shape>
                    </w:pict>
                  </w:r>
                </w:p>
                <w:p w:rsidR="002C622F" w:rsidRPr="00EA1824" w:rsidRDefault="002C622F" w:rsidP="002C622F">
                  <w:pPr>
                    <w:spacing w:after="0"/>
                    <w:jc w:val="center"/>
                    <w:rPr>
                      <w:rFonts w:ascii="Times New Roman" w:hAnsi="Times New Roman"/>
                      <w:b/>
                      <w:sz w:val="16"/>
                      <w:szCs w:val="16"/>
                    </w:rPr>
                  </w:pPr>
                  <w:r w:rsidRPr="00EA1824">
                    <w:rPr>
                      <w:rFonts w:ascii="Times New Roman" w:hAnsi="Times New Roman"/>
                      <w:b/>
                      <w:sz w:val="16"/>
                      <w:szCs w:val="16"/>
                    </w:rPr>
                    <w:t xml:space="preserve">МИНИСТЕРСТВО ЮСТИЦИИ </w:t>
                  </w:r>
                </w:p>
                <w:p w:rsidR="002C622F" w:rsidRPr="00EA1824" w:rsidRDefault="002C622F" w:rsidP="002C622F">
                  <w:pPr>
                    <w:spacing w:after="0"/>
                    <w:jc w:val="center"/>
                    <w:rPr>
                      <w:rFonts w:ascii="Times New Roman" w:hAnsi="Times New Roman"/>
                      <w:b/>
                      <w:sz w:val="16"/>
                      <w:szCs w:val="16"/>
                    </w:rPr>
                  </w:pPr>
                  <w:r w:rsidRPr="00EA1824">
                    <w:rPr>
                      <w:rFonts w:ascii="Times New Roman" w:hAnsi="Times New Roman"/>
                      <w:b/>
                      <w:sz w:val="16"/>
                      <w:szCs w:val="16"/>
                    </w:rPr>
                    <w:t>ДОНЕЦКОЙ НАРОДНОЙ РЕСПУБЛИКИ</w:t>
                  </w:r>
                </w:p>
                <w:p w:rsidR="002C622F" w:rsidRPr="00EA1824" w:rsidRDefault="002C622F" w:rsidP="002C622F">
                  <w:pPr>
                    <w:spacing w:after="0"/>
                    <w:jc w:val="center"/>
                    <w:rPr>
                      <w:rFonts w:ascii="Times New Roman" w:hAnsi="Times New Roman"/>
                      <w:b/>
                      <w:sz w:val="16"/>
                      <w:szCs w:val="16"/>
                    </w:rPr>
                  </w:pPr>
                  <w:r w:rsidRPr="00EA1824">
                    <w:rPr>
                      <w:rFonts w:ascii="Times New Roman" w:hAnsi="Times New Roman"/>
                      <w:b/>
                      <w:sz w:val="16"/>
                      <w:szCs w:val="16"/>
                    </w:rPr>
                    <w:t>ЗАРЕГИСТРИРОВАНО</w:t>
                  </w:r>
                </w:p>
                <w:p w:rsidR="002C622F" w:rsidRPr="000A2C4D" w:rsidRDefault="002C622F" w:rsidP="002C622F">
                  <w:pPr>
                    <w:spacing w:after="0"/>
                    <w:jc w:val="center"/>
                    <w:rPr>
                      <w:rFonts w:ascii="Times New Roman" w:hAnsi="Times New Roman"/>
                      <w:b/>
                      <w:sz w:val="16"/>
                      <w:szCs w:val="16"/>
                    </w:rPr>
                  </w:pPr>
                  <w:r w:rsidRPr="000A2C4D">
                    <w:rPr>
                      <w:rFonts w:ascii="Times New Roman" w:hAnsi="Times New Roman"/>
                      <w:b/>
                      <w:sz w:val="16"/>
                      <w:szCs w:val="16"/>
                    </w:rPr>
                    <w:t>Регистрационный № __</w:t>
                  </w:r>
                  <w:r w:rsidR="00C678F1">
                    <w:rPr>
                      <w:rFonts w:ascii="Times New Roman" w:hAnsi="Times New Roman"/>
                      <w:b/>
                      <w:sz w:val="16"/>
                      <w:szCs w:val="16"/>
                      <w:u w:val="single"/>
                    </w:rPr>
                    <w:t>1490</w:t>
                  </w:r>
                  <w:r w:rsidRPr="000A2C4D">
                    <w:rPr>
                      <w:rFonts w:ascii="Times New Roman" w:hAnsi="Times New Roman"/>
                      <w:b/>
                      <w:sz w:val="16"/>
                      <w:szCs w:val="16"/>
                    </w:rPr>
                    <w:t>__</w:t>
                  </w:r>
                </w:p>
                <w:p w:rsidR="002C622F" w:rsidRPr="000A2C4D" w:rsidRDefault="002C622F" w:rsidP="002C622F">
                  <w:pPr>
                    <w:jc w:val="center"/>
                    <w:rPr>
                      <w:rFonts w:ascii="Times New Roman" w:hAnsi="Times New Roman"/>
                      <w:b/>
                      <w:sz w:val="16"/>
                      <w:szCs w:val="16"/>
                    </w:rPr>
                  </w:pPr>
                  <w:r w:rsidRPr="000A2C4D">
                    <w:rPr>
                      <w:rFonts w:ascii="Times New Roman" w:hAnsi="Times New Roman"/>
                      <w:b/>
                      <w:sz w:val="16"/>
                      <w:szCs w:val="16"/>
                    </w:rPr>
                    <w:t>от «</w:t>
                  </w:r>
                  <w:r w:rsidR="00C678F1">
                    <w:rPr>
                      <w:rFonts w:ascii="Times New Roman" w:hAnsi="Times New Roman"/>
                      <w:b/>
                      <w:sz w:val="16"/>
                      <w:szCs w:val="16"/>
                      <w:u w:val="single"/>
                    </w:rPr>
                    <w:t>22</w:t>
                  </w:r>
                  <w:bookmarkStart w:id="0" w:name="_GoBack"/>
                  <w:bookmarkEnd w:id="0"/>
                  <w:r w:rsidRPr="000A2C4D">
                    <w:rPr>
                      <w:rFonts w:ascii="Times New Roman" w:hAnsi="Times New Roman"/>
                      <w:b/>
                      <w:sz w:val="16"/>
                      <w:szCs w:val="16"/>
                    </w:rPr>
                    <w:t>» ___</w:t>
                  </w:r>
                  <w:r>
                    <w:rPr>
                      <w:rFonts w:ascii="Times New Roman" w:hAnsi="Times New Roman"/>
                      <w:b/>
                      <w:sz w:val="18"/>
                      <w:szCs w:val="18"/>
                      <w:u w:val="single"/>
                    </w:rPr>
                    <w:t xml:space="preserve">августа </w:t>
                  </w:r>
                  <w:r w:rsidRPr="000A2C4D">
                    <w:rPr>
                      <w:rFonts w:ascii="Times New Roman" w:hAnsi="Times New Roman"/>
                      <w:b/>
                      <w:sz w:val="16"/>
                      <w:szCs w:val="16"/>
                    </w:rPr>
                    <w:t>_______</w:t>
                  </w:r>
                  <w:r w:rsidRPr="000A2C4D">
                    <w:rPr>
                      <w:rFonts w:ascii="Times New Roman" w:hAnsi="Times New Roman"/>
                      <w:b/>
                      <w:sz w:val="16"/>
                      <w:szCs w:val="16"/>
                      <w:u w:val="single"/>
                    </w:rPr>
                    <w:t>2016</w:t>
                  </w:r>
                  <w:r w:rsidRPr="000A2C4D">
                    <w:rPr>
                      <w:rFonts w:ascii="Times New Roman" w:hAnsi="Times New Roman"/>
                      <w:b/>
                      <w:sz w:val="16"/>
                      <w:szCs w:val="16"/>
                    </w:rPr>
                    <w:t>__ г.</w:t>
                  </w:r>
                </w:p>
              </w:txbxContent>
            </v:textbox>
            <w10:wrap anchorx="margin"/>
          </v:rect>
        </w:pict>
      </w:r>
    </w:p>
    <w:p w:rsidR="005745B4" w:rsidRDefault="005745B4" w:rsidP="005745B4">
      <w:pPr>
        <w:pStyle w:val="a3"/>
        <w:ind w:firstLine="709"/>
        <w:jc w:val="both"/>
        <w:rPr>
          <w:rFonts w:ascii="Times New Roman" w:hAnsi="Times New Roman"/>
          <w:sz w:val="28"/>
          <w:szCs w:val="28"/>
        </w:rPr>
      </w:pPr>
    </w:p>
    <w:p w:rsidR="005745B4" w:rsidRDefault="005745B4" w:rsidP="005745B4">
      <w:pPr>
        <w:pStyle w:val="a3"/>
        <w:ind w:firstLine="709"/>
        <w:jc w:val="both"/>
        <w:rPr>
          <w:rFonts w:ascii="Times New Roman" w:hAnsi="Times New Roman"/>
          <w:sz w:val="28"/>
          <w:szCs w:val="28"/>
        </w:rPr>
      </w:pPr>
    </w:p>
    <w:p w:rsidR="005745B4" w:rsidRDefault="005745B4" w:rsidP="005745B4">
      <w:pPr>
        <w:pStyle w:val="a3"/>
        <w:ind w:firstLine="709"/>
        <w:jc w:val="both"/>
        <w:rPr>
          <w:rFonts w:ascii="Times New Roman" w:hAnsi="Times New Roman"/>
          <w:sz w:val="28"/>
          <w:szCs w:val="28"/>
        </w:rPr>
      </w:pPr>
    </w:p>
    <w:p w:rsidR="005745B4" w:rsidRDefault="005745B4" w:rsidP="005745B4">
      <w:pPr>
        <w:pStyle w:val="a3"/>
        <w:ind w:firstLine="709"/>
        <w:jc w:val="both"/>
        <w:rPr>
          <w:rFonts w:ascii="Times New Roman" w:hAnsi="Times New Roman"/>
          <w:sz w:val="28"/>
          <w:szCs w:val="28"/>
        </w:rPr>
      </w:pPr>
    </w:p>
    <w:p w:rsidR="00522396" w:rsidRDefault="00522396" w:rsidP="005745B4">
      <w:pPr>
        <w:pStyle w:val="a3"/>
        <w:ind w:firstLine="709"/>
        <w:jc w:val="both"/>
        <w:rPr>
          <w:rFonts w:ascii="Times New Roman" w:hAnsi="Times New Roman"/>
          <w:sz w:val="28"/>
          <w:szCs w:val="28"/>
        </w:rPr>
      </w:pPr>
    </w:p>
    <w:p w:rsidR="00522396" w:rsidRDefault="00522396" w:rsidP="005745B4">
      <w:pPr>
        <w:pStyle w:val="a3"/>
        <w:ind w:firstLine="709"/>
        <w:jc w:val="both"/>
        <w:rPr>
          <w:rFonts w:ascii="Times New Roman" w:hAnsi="Times New Roman"/>
          <w:sz w:val="28"/>
          <w:szCs w:val="28"/>
        </w:rPr>
      </w:pPr>
    </w:p>
    <w:p w:rsidR="005745B4" w:rsidRDefault="005745B4" w:rsidP="005745B4">
      <w:pPr>
        <w:pStyle w:val="a3"/>
        <w:ind w:firstLine="709"/>
        <w:jc w:val="both"/>
        <w:rPr>
          <w:rFonts w:ascii="Times New Roman" w:hAnsi="Times New Roman"/>
          <w:sz w:val="28"/>
          <w:szCs w:val="28"/>
        </w:rPr>
      </w:pPr>
    </w:p>
    <w:p w:rsidR="00B55A12" w:rsidRDefault="00B55A12" w:rsidP="005745B4">
      <w:pPr>
        <w:pStyle w:val="a3"/>
        <w:ind w:firstLine="709"/>
        <w:jc w:val="both"/>
        <w:rPr>
          <w:rFonts w:ascii="Times New Roman" w:hAnsi="Times New Roman"/>
          <w:sz w:val="28"/>
          <w:szCs w:val="28"/>
        </w:rPr>
      </w:pPr>
    </w:p>
    <w:p w:rsidR="005745B4" w:rsidRDefault="008502B0" w:rsidP="005745B4">
      <w:pPr>
        <w:pStyle w:val="a3"/>
        <w:ind w:firstLine="709"/>
        <w:jc w:val="center"/>
        <w:rPr>
          <w:rFonts w:ascii="Times New Roman" w:hAnsi="Times New Roman"/>
          <w:b/>
          <w:sz w:val="28"/>
          <w:szCs w:val="28"/>
        </w:rPr>
      </w:pPr>
      <w:r>
        <w:rPr>
          <w:rFonts w:ascii="Times New Roman" w:hAnsi="Times New Roman"/>
          <w:b/>
          <w:sz w:val="28"/>
          <w:szCs w:val="28"/>
        </w:rPr>
        <w:t>Изменения к Временному Поряд</w:t>
      </w:r>
      <w:r w:rsidR="005745B4" w:rsidRPr="005745B4">
        <w:rPr>
          <w:rFonts w:ascii="Times New Roman" w:hAnsi="Times New Roman"/>
          <w:b/>
          <w:sz w:val="28"/>
          <w:szCs w:val="28"/>
        </w:rPr>
        <w:t>к</w:t>
      </w:r>
      <w:r>
        <w:rPr>
          <w:rFonts w:ascii="Times New Roman" w:hAnsi="Times New Roman"/>
          <w:b/>
          <w:sz w:val="28"/>
          <w:szCs w:val="28"/>
        </w:rPr>
        <w:t>у</w:t>
      </w:r>
      <w:r w:rsidR="005745B4" w:rsidRPr="005745B4">
        <w:rPr>
          <w:rFonts w:ascii="Times New Roman" w:hAnsi="Times New Roman"/>
          <w:b/>
          <w:sz w:val="28"/>
          <w:szCs w:val="28"/>
        </w:rPr>
        <w:t xml:space="preserve"> проведения технической инвентаризации объектов недвижимого имущества</w:t>
      </w:r>
    </w:p>
    <w:p w:rsidR="005745B4" w:rsidRPr="005745B4" w:rsidRDefault="005745B4" w:rsidP="005745B4">
      <w:pPr>
        <w:pStyle w:val="a3"/>
        <w:ind w:firstLine="709"/>
        <w:jc w:val="center"/>
        <w:rPr>
          <w:rFonts w:ascii="Times New Roman" w:hAnsi="Times New Roman"/>
          <w:b/>
          <w:sz w:val="28"/>
          <w:szCs w:val="28"/>
        </w:rPr>
      </w:pPr>
    </w:p>
    <w:p w:rsidR="005745B4" w:rsidRPr="003161DE" w:rsidRDefault="005745B4" w:rsidP="008502B0">
      <w:pPr>
        <w:pStyle w:val="a3"/>
        <w:ind w:firstLine="708"/>
        <w:jc w:val="both"/>
        <w:rPr>
          <w:rFonts w:ascii="Times New Roman" w:hAnsi="Times New Roman"/>
          <w:sz w:val="28"/>
          <w:szCs w:val="28"/>
        </w:rPr>
      </w:pPr>
      <w:r w:rsidRPr="003161DE">
        <w:rPr>
          <w:rFonts w:ascii="Times New Roman" w:hAnsi="Times New Roman"/>
          <w:sz w:val="28"/>
          <w:szCs w:val="28"/>
        </w:rPr>
        <w:t>Внести в</w:t>
      </w:r>
      <w:r>
        <w:rPr>
          <w:rFonts w:ascii="Times New Roman" w:hAnsi="Times New Roman"/>
          <w:sz w:val="28"/>
          <w:szCs w:val="28"/>
        </w:rPr>
        <w:t>о Временный</w:t>
      </w:r>
      <w:r w:rsidRPr="003161DE">
        <w:rPr>
          <w:rFonts w:ascii="Times New Roman" w:hAnsi="Times New Roman"/>
          <w:sz w:val="28"/>
          <w:szCs w:val="28"/>
        </w:rPr>
        <w:t xml:space="preserve"> </w:t>
      </w:r>
      <w:r>
        <w:rPr>
          <w:rFonts w:ascii="Times New Roman" w:hAnsi="Times New Roman"/>
          <w:sz w:val="28"/>
          <w:szCs w:val="28"/>
        </w:rPr>
        <w:t>Порядок проведения технической инвентаризации объектов недвижимого имущества</w:t>
      </w:r>
      <w:r w:rsidR="00F605B9">
        <w:rPr>
          <w:rFonts w:ascii="Times New Roman" w:hAnsi="Times New Roman"/>
          <w:sz w:val="28"/>
          <w:szCs w:val="28"/>
        </w:rPr>
        <w:t xml:space="preserve">, утвержденный приказом Министерства юстиции </w:t>
      </w:r>
      <w:r w:rsidR="008502B0">
        <w:rPr>
          <w:rFonts w:ascii="Times New Roman" w:hAnsi="Times New Roman"/>
          <w:sz w:val="28"/>
          <w:szCs w:val="28"/>
        </w:rPr>
        <w:t xml:space="preserve">Донецкой Народной Республики 09 февраля </w:t>
      </w:r>
      <w:r w:rsidR="00BF1AF1">
        <w:rPr>
          <w:rFonts w:ascii="Times New Roman" w:hAnsi="Times New Roman"/>
          <w:sz w:val="28"/>
          <w:szCs w:val="28"/>
        </w:rPr>
        <w:t>2016</w:t>
      </w:r>
      <w:r w:rsidR="008502B0">
        <w:rPr>
          <w:rFonts w:ascii="Times New Roman" w:hAnsi="Times New Roman"/>
          <w:sz w:val="28"/>
          <w:szCs w:val="28"/>
        </w:rPr>
        <w:t> г.</w:t>
      </w:r>
      <w:r w:rsidR="00BF1AF1">
        <w:rPr>
          <w:rFonts w:ascii="Times New Roman" w:hAnsi="Times New Roman"/>
          <w:sz w:val="28"/>
          <w:szCs w:val="28"/>
        </w:rPr>
        <w:t xml:space="preserve"> № 96, зарегистрированны</w:t>
      </w:r>
      <w:r w:rsidR="004E78B8">
        <w:rPr>
          <w:rFonts w:ascii="Times New Roman" w:hAnsi="Times New Roman"/>
          <w:sz w:val="28"/>
          <w:szCs w:val="28"/>
        </w:rPr>
        <w:t>м</w:t>
      </w:r>
      <w:r w:rsidR="00F605B9">
        <w:rPr>
          <w:rFonts w:ascii="Times New Roman" w:hAnsi="Times New Roman"/>
          <w:sz w:val="28"/>
          <w:szCs w:val="28"/>
        </w:rPr>
        <w:t xml:space="preserve"> в Министерстве юстиции Донецкой Народной Республик</w:t>
      </w:r>
      <w:r w:rsidR="00FC11F1">
        <w:rPr>
          <w:rFonts w:ascii="Times New Roman" w:hAnsi="Times New Roman"/>
          <w:sz w:val="28"/>
          <w:szCs w:val="28"/>
        </w:rPr>
        <w:t xml:space="preserve">и 11 февраля </w:t>
      </w:r>
      <w:r w:rsidR="00F605B9">
        <w:rPr>
          <w:rFonts w:ascii="Times New Roman" w:hAnsi="Times New Roman"/>
          <w:sz w:val="28"/>
          <w:szCs w:val="28"/>
        </w:rPr>
        <w:t>2016</w:t>
      </w:r>
      <w:r w:rsidR="00BB1332">
        <w:rPr>
          <w:rFonts w:ascii="Times New Roman" w:hAnsi="Times New Roman"/>
          <w:sz w:val="28"/>
          <w:szCs w:val="28"/>
        </w:rPr>
        <w:t> </w:t>
      </w:r>
      <w:r w:rsidR="00FC11F1">
        <w:rPr>
          <w:rFonts w:ascii="Times New Roman" w:hAnsi="Times New Roman"/>
          <w:sz w:val="28"/>
          <w:szCs w:val="28"/>
        </w:rPr>
        <w:t>г.</w:t>
      </w:r>
      <w:r w:rsidR="00F605B9">
        <w:rPr>
          <w:rFonts w:ascii="Times New Roman" w:hAnsi="Times New Roman"/>
          <w:sz w:val="28"/>
          <w:szCs w:val="28"/>
        </w:rPr>
        <w:t xml:space="preserve"> под регистрационным номером 1004</w:t>
      </w:r>
      <w:r>
        <w:rPr>
          <w:rFonts w:ascii="Times New Roman" w:hAnsi="Times New Roman"/>
          <w:sz w:val="28"/>
          <w:szCs w:val="28"/>
        </w:rPr>
        <w:t xml:space="preserve"> (далее – Порядок), </w:t>
      </w:r>
      <w:r w:rsidRPr="003161DE">
        <w:rPr>
          <w:rFonts w:ascii="Times New Roman" w:hAnsi="Times New Roman"/>
          <w:sz w:val="28"/>
          <w:szCs w:val="28"/>
        </w:rPr>
        <w:t>следующие изменения:</w:t>
      </w:r>
    </w:p>
    <w:p w:rsidR="005745B4" w:rsidRPr="00824894" w:rsidRDefault="005745B4" w:rsidP="005745B4">
      <w:pPr>
        <w:pStyle w:val="a3"/>
        <w:jc w:val="both"/>
        <w:rPr>
          <w:rFonts w:ascii="Times New Roman" w:hAnsi="Times New Roman"/>
          <w:sz w:val="28"/>
          <w:szCs w:val="28"/>
        </w:rPr>
      </w:pPr>
    </w:p>
    <w:p w:rsidR="005745B4" w:rsidRDefault="005745B4" w:rsidP="005745B4">
      <w:pPr>
        <w:pStyle w:val="a3"/>
        <w:ind w:firstLine="709"/>
        <w:jc w:val="both"/>
        <w:rPr>
          <w:rFonts w:ascii="Times New Roman" w:hAnsi="Times New Roman"/>
          <w:sz w:val="28"/>
          <w:szCs w:val="28"/>
        </w:rPr>
      </w:pPr>
      <w:r w:rsidRPr="003161DE">
        <w:rPr>
          <w:rFonts w:ascii="Times New Roman" w:hAnsi="Times New Roman"/>
          <w:sz w:val="28"/>
          <w:szCs w:val="28"/>
        </w:rPr>
        <w:t>1</w:t>
      </w:r>
      <w:r>
        <w:rPr>
          <w:rFonts w:ascii="Times New Roman" w:hAnsi="Times New Roman"/>
          <w:sz w:val="28"/>
          <w:szCs w:val="28"/>
        </w:rPr>
        <w:t>. Пункт 1.8. Порядка изложить в следующей редакции:</w:t>
      </w:r>
    </w:p>
    <w:p w:rsidR="005745B4" w:rsidRDefault="005745B4" w:rsidP="005745B4">
      <w:pPr>
        <w:pStyle w:val="a3"/>
        <w:ind w:firstLine="709"/>
        <w:jc w:val="both"/>
        <w:rPr>
          <w:rFonts w:ascii="Times New Roman" w:hAnsi="Times New Roman"/>
          <w:sz w:val="28"/>
          <w:szCs w:val="28"/>
        </w:rPr>
      </w:pPr>
      <w:r w:rsidRPr="00F946B9">
        <w:rPr>
          <w:rFonts w:ascii="Times New Roman" w:hAnsi="Times New Roman"/>
          <w:sz w:val="28"/>
          <w:szCs w:val="28"/>
        </w:rPr>
        <w:t>«</w:t>
      </w:r>
      <w:r w:rsidR="00E93BBA">
        <w:rPr>
          <w:rFonts w:ascii="Times New Roman" w:hAnsi="Times New Roman"/>
          <w:sz w:val="28"/>
          <w:szCs w:val="28"/>
        </w:rPr>
        <w:t xml:space="preserve">1.8. </w:t>
      </w:r>
      <w:r>
        <w:rPr>
          <w:rFonts w:ascii="Times New Roman" w:hAnsi="Times New Roman"/>
          <w:sz w:val="28"/>
          <w:szCs w:val="28"/>
        </w:rPr>
        <w:t>Техническая инвентаризация объектов недвижимого имущества проводится в срок, не превышающий 30 календарных дней. В зависим</w:t>
      </w:r>
      <w:r w:rsidR="007B3C1F">
        <w:rPr>
          <w:rFonts w:ascii="Times New Roman" w:hAnsi="Times New Roman"/>
          <w:sz w:val="28"/>
          <w:szCs w:val="28"/>
        </w:rPr>
        <w:t>ости от объемов работ и площади</w:t>
      </w:r>
      <w:r>
        <w:rPr>
          <w:rFonts w:ascii="Times New Roman" w:hAnsi="Times New Roman"/>
          <w:sz w:val="28"/>
          <w:szCs w:val="28"/>
        </w:rPr>
        <w:t xml:space="preserve"> объекта недвижимого имущества, срок проведения технической инвентаризации может составлять до 90 календарных дней, при условии заключ</w:t>
      </w:r>
      <w:r w:rsidR="000A058A">
        <w:rPr>
          <w:rFonts w:ascii="Times New Roman" w:hAnsi="Times New Roman"/>
          <w:sz w:val="28"/>
          <w:szCs w:val="28"/>
        </w:rPr>
        <w:t>ения соответствующего договора».</w:t>
      </w:r>
    </w:p>
    <w:p w:rsidR="000A058A" w:rsidRDefault="000A058A" w:rsidP="005745B4">
      <w:pPr>
        <w:pStyle w:val="a3"/>
        <w:ind w:firstLine="709"/>
        <w:jc w:val="both"/>
        <w:rPr>
          <w:rFonts w:ascii="Times New Roman" w:hAnsi="Times New Roman"/>
          <w:sz w:val="28"/>
          <w:szCs w:val="28"/>
        </w:rPr>
      </w:pPr>
    </w:p>
    <w:p w:rsidR="005745B4" w:rsidRDefault="005745B4" w:rsidP="005745B4">
      <w:pPr>
        <w:pStyle w:val="a3"/>
        <w:ind w:firstLine="709"/>
        <w:jc w:val="both"/>
        <w:rPr>
          <w:rFonts w:ascii="Times New Roman" w:hAnsi="Times New Roman"/>
          <w:sz w:val="28"/>
          <w:szCs w:val="28"/>
        </w:rPr>
      </w:pPr>
      <w:r>
        <w:rPr>
          <w:rFonts w:ascii="Times New Roman" w:hAnsi="Times New Roman"/>
          <w:sz w:val="28"/>
          <w:szCs w:val="28"/>
        </w:rPr>
        <w:t>2. Пункт 1.9. Порядка изложить в следующей редакции:</w:t>
      </w:r>
    </w:p>
    <w:p w:rsidR="005745B4" w:rsidRDefault="005745B4" w:rsidP="005745B4">
      <w:pPr>
        <w:pStyle w:val="a3"/>
        <w:ind w:firstLine="709"/>
        <w:contextualSpacing/>
        <w:jc w:val="both"/>
        <w:rPr>
          <w:rFonts w:ascii="Times New Roman" w:hAnsi="Times New Roman"/>
          <w:sz w:val="28"/>
          <w:szCs w:val="28"/>
        </w:rPr>
      </w:pPr>
      <w:r>
        <w:rPr>
          <w:rFonts w:ascii="Times New Roman" w:hAnsi="Times New Roman"/>
          <w:sz w:val="28"/>
          <w:szCs w:val="28"/>
        </w:rPr>
        <w:t>«</w:t>
      </w:r>
      <w:r w:rsidR="00E93BBA">
        <w:rPr>
          <w:rFonts w:ascii="Times New Roman" w:hAnsi="Times New Roman"/>
          <w:sz w:val="28"/>
          <w:szCs w:val="28"/>
        </w:rPr>
        <w:t xml:space="preserve">1.9. </w:t>
      </w:r>
      <w:r w:rsidRPr="00F946B9">
        <w:rPr>
          <w:rFonts w:ascii="Times New Roman" w:hAnsi="Times New Roman"/>
          <w:sz w:val="28"/>
          <w:szCs w:val="28"/>
        </w:rPr>
        <w:t xml:space="preserve">Размер </w:t>
      </w:r>
      <w:r>
        <w:rPr>
          <w:rFonts w:ascii="Times New Roman" w:hAnsi="Times New Roman"/>
          <w:sz w:val="28"/>
          <w:szCs w:val="28"/>
        </w:rPr>
        <w:t xml:space="preserve">и порядок </w:t>
      </w:r>
      <w:r w:rsidRPr="00F946B9">
        <w:rPr>
          <w:rFonts w:ascii="Times New Roman" w:hAnsi="Times New Roman"/>
          <w:sz w:val="28"/>
          <w:szCs w:val="28"/>
        </w:rPr>
        <w:t>оплаты работ</w:t>
      </w:r>
      <w:r>
        <w:rPr>
          <w:rFonts w:ascii="Times New Roman" w:hAnsi="Times New Roman"/>
          <w:sz w:val="28"/>
          <w:szCs w:val="28"/>
        </w:rPr>
        <w:t xml:space="preserve"> (услуг)</w:t>
      </w:r>
      <w:r w:rsidRPr="00F946B9">
        <w:rPr>
          <w:rFonts w:ascii="Times New Roman" w:hAnsi="Times New Roman"/>
          <w:sz w:val="28"/>
          <w:szCs w:val="28"/>
        </w:rPr>
        <w:t xml:space="preserve"> по технической инвентаризации определяются законодательств</w:t>
      </w:r>
      <w:r>
        <w:rPr>
          <w:rFonts w:ascii="Times New Roman" w:hAnsi="Times New Roman"/>
          <w:sz w:val="28"/>
          <w:szCs w:val="28"/>
        </w:rPr>
        <w:t>ом Донецкой</w:t>
      </w:r>
      <w:r w:rsidR="009D466D">
        <w:rPr>
          <w:rFonts w:ascii="Times New Roman" w:hAnsi="Times New Roman"/>
          <w:sz w:val="28"/>
          <w:szCs w:val="28"/>
        </w:rPr>
        <w:t xml:space="preserve"> Народной Республики</w:t>
      </w:r>
      <w:r>
        <w:rPr>
          <w:rFonts w:ascii="Times New Roman" w:hAnsi="Times New Roman"/>
          <w:sz w:val="28"/>
          <w:szCs w:val="28"/>
        </w:rPr>
        <w:t>.</w:t>
      </w:r>
    </w:p>
    <w:p w:rsidR="00E93BBA" w:rsidRDefault="00E93BBA" w:rsidP="005745B4">
      <w:pPr>
        <w:pStyle w:val="a3"/>
        <w:contextualSpacing/>
        <w:jc w:val="both"/>
        <w:rPr>
          <w:rFonts w:ascii="Times New Roman" w:hAnsi="Times New Roman"/>
          <w:sz w:val="28"/>
          <w:szCs w:val="28"/>
        </w:rPr>
      </w:pPr>
      <w:r>
        <w:rPr>
          <w:rFonts w:ascii="Times New Roman" w:hAnsi="Times New Roman"/>
          <w:sz w:val="28"/>
          <w:szCs w:val="28"/>
        </w:rPr>
        <w:tab/>
        <w:t xml:space="preserve">Результаты проведения технической инвентаризации объектов недвижимого имущества (соответствующие документы) </w:t>
      </w:r>
      <w:r w:rsidRPr="00737F33">
        <w:rPr>
          <w:rFonts w:ascii="Times New Roman" w:hAnsi="Times New Roman"/>
          <w:sz w:val="28"/>
          <w:szCs w:val="28"/>
        </w:rPr>
        <w:t xml:space="preserve">предоставляются </w:t>
      </w:r>
      <w:r>
        <w:rPr>
          <w:rFonts w:ascii="Times New Roman" w:hAnsi="Times New Roman"/>
          <w:sz w:val="28"/>
          <w:szCs w:val="28"/>
        </w:rPr>
        <w:t>заявителю</w:t>
      </w:r>
      <w:r w:rsidRPr="00737F33">
        <w:rPr>
          <w:rFonts w:ascii="Times New Roman" w:hAnsi="Times New Roman"/>
          <w:sz w:val="28"/>
          <w:szCs w:val="28"/>
        </w:rPr>
        <w:t xml:space="preserve"> после оплат</w:t>
      </w:r>
      <w:r>
        <w:rPr>
          <w:rFonts w:ascii="Times New Roman" w:hAnsi="Times New Roman"/>
          <w:sz w:val="28"/>
          <w:szCs w:val="28"/>
        </w:rPr>
        <w:t>ы (работ)</w:t>
      </w:r>
      <w:r w:rsidRPr="00737F33">
        <w:rPr>
          <w:rFonts w:ascii="Times New Roman" w:hAnsi="Times New Roman"/>
          <w:sz w:val="28"/>
          <w:szCs w:val="28"/>
        </w:rPr>
        <w:t xml:space="preserve"> услуг в полном объеме.</w:t>
      </w:r>
    </w:p>
    <w:p w:rsidR="00681C67" w:rsidRDefault="005745B4" w:rsidP="005745B4">
      <w:pPr>
        <w:pStyle w:val="a3"/>
        <w:contextualSpacing/>
        <w:jc w:val="both"/>
        <w:rPr>
          <w:rFonts w:ascii="Times New Roman" w:hAnsi="Times New Roman"/>
          <w:sz w:val="28"/>
          <w:szCs w:val="28"/>
        </w:rPr>
      </w:pPr>
      <w:r>
        <w:rPr>
          <w:rFonts w:ascii="Times New Roman" w:hAnsi="Times New Roman"/>
          <w:sz w:val="28"/>
          <w:szCs w:val="28"/>
        </w:rPr>
        <w:tab/>
      </w:r>
      <w:r w:rsidRPr="00737F33">
        <w:rPr>
          <w:rFonts w:ascii="Times New Roman" w:hAnsi="Times New Roman"/>
          <w:sz w:val="28"/>
          <w:szCs w:val="28"/>
        </w:rPr>
        <w:t>Подтверждением оплаты услуг является платежный документ (квитанция, платежное поручение) с отметкой банка</w:t>
      </w:r>
      <w:r w:rsidR="000A058A">
        <w:rPr>
          <w:rFonts w:ascii="Times New Roman" w:hAnsi="Times New Roman"/>
          <w:sz w:val="28"/>
          <w:szCs w:val="28"/>
        </w:rPr>
        <w:t>».</w:t>
      </w:r>
    </w:p>
    <w:p w:rsidR="000A058A" w:rsidRDefault="000A058A" w:rsidP="005745B4">
      <w:pPr>
        <w:pStyle w:val="a3"/>
        <w:contextualSpacing/>
        <w:jc w:val="both"/>
        <w:rPr>
          <w:rFonts w:ascii="Times New Roman" w:hAnsi="Times New Roman"/>
          <w:sz w:val="28"/>
          <w:szCs w:val="28"/>
        </w:rPr>
      </w:pPr>
    </w:p>
    <w:p w:rsidR="00681C67" w:rsidRDefault="00681C67" w:rsidP="005745B4">
      <w:pPr>
        <w:pStyle w:val="a3"/>
        <w:contextualSpacing/>
        <w:jc w:val="both"/>
        <w:rPr>
          <w:rFonts w:ascii="Times New Roman" w:hAnsi="Times New Roman"/>
          <w:sz w:val="28"/>
          <w:szCs w:val="28"/>
        </w:rPr>
      </w:pPr>
      <w:r>
        <w:rPr>
          <w:rFonts w:ascii="Times New Roman" w:hAnsi="Times New Roman"/>
          <w:sz w:val="28"/>
          <w:szCs w:val="28"/>
        </w:rPr>
        <w:tab/>
        <w:t>3. Пункт 1.13. Порядка изложить в следующей редакции:</w:t>
      </w:r>
    </w:p>
    <w:p w:rsidR="00E17A27" w:rsidRDefault="00681C67" w:rsidP="005745B4">
      <w:pPr>
        <w:pStyle w:val="a3"/>
        <w:contextualSpacing/>
        <w:jc w:val="both"/>
        <w:rPr>
          <w:rFonts w:ascii="Times New Roman" w:hAnsi="Times New Roman"/>
          <w:sz w:val="28"/>
          <w:szCs w:val="28"/>
        </w:rPr>
      </w:pPr>
      <w:r>
        <w:rPr>
          <w:rFonts w:ascii="Times New Roman" w:hAnsi="Times New Roman"/>
          <w:sz w:val="28"/>
          <w:szCs w:val="28"/>
        </w:rPr>
        <w:tab/>
        <w:t xml:space="preserve">«1.13. Информация относительно материалов технической инвентаризации предоставляется </w:t>
      </w:r>
      <w:r w:rsidR="00E17A27">
        <w:rPr>
          <w:rFonts w:ascii="Times New Roman" w:hAnsi="Times New Roman"/>
          <w:sz w:val="28"/>
          <w:szCs w:val="28"/>
        </w:rPr>
        <w:t>на основании запроса</w:t>
      </w:r>
      <w:r w:rsidR="00985669">
        <w:rPr>
          <w:rFonts w:ascii="Times New Roman" w:hAnsi="Times New Roman"/>
          <w:sz w:val="28"/>
          <w:szCs w:val="28"/>
        </w:rPr>
        <w:t>,</w:t>
      </w:r>
      <w:r w:rsidR="00E17A27">
        <w:rPr>
          <w:rFonts w:ascii="Times New Roman" w:hAnsi="Times New Roman"/>
          <w:sz w:val="28"/>
          <w:szCs w:val="28"/>
        </w:rPr>
        <w:t xml:space="preserve"> форма которого </w:t>
      </w:r>
      <w:r w:rsidR="00E17A27">
        <w:rPr>
          <w:rFonts w:ascii="Times New Roman" w:hAnsi="Times New Roman"/>
          <w:sz w:val="28"/>
          <w:szCs w:val="28"/>
        </w:rPr>
        <w:lastRenderedPageBreak/>
        <w:t>утверждае</w:t>
      </w:r>
      <w:r w:rsidR="00985669">
        <w:rPr>
          <w:rFonts w:ascii="Times New Roman" w:hAnsi="Times New Roman"/>
          <w:sz w:val="28"/>
          <w:szCs w:val="28"/>
        </w:rPr>
        <w:t>тся приказом Министерства юстиции Донецкой Народной Республики</w:t>
      </w:r>
      <w:r w:rsidR="00E17A27">
        <w:rPr>
          <w:rFonts w:ascii="Times New Roman" w:hAnsi="Times New Roman"/>
          <w:sz w:val="28"/>
          <w:szCs w:val="28"/>
        </w:rPr>
        <w:t>.</w:t>
      </w:r>
    </w:p>
    <w:p w:rsidR="003C416F" w:rsidRDefault="003C416F" w:rsidP="00E17A27">
      <w:pPr>
        <w:pStyle w:val="a3"/>
        <w:ind w:firstLine="708"/>
        <w:contextualSpacing/>
        <w:jc w:val="both"/>
        <w:rPr>
          <w:rFonts w:ascii="Times New Roman" w:hAnsi="Times New Roman"/>
          <w:sz w:val="28"/>
          <w:szCs w:val="28"/>
        </w:rPr>
      </w:pPr>
      <w:proofErr w:type="gramStart"/>
      <w:r w:rsidRPr="003C416F">
        <w:rPr>
          <w:rFonts w:ascii="Times New Roman" w:hAnsi="Times New Roman"/>
          <w:sz w:val="28"/>
          <w:szCs w:val="28"/>
        </w:rPr>
        <w:t>Информация предоставляется на запрос</w:t>
      </w:r>
      <w:r>
        <w:rPr>
          <w:rFonts w:ascii="Times New Roman" w:hAnsi="Times New Roman"/>
          <w:sz w:val="28"/>
          <w:szCs w:val="28"/>
        </w:rPr>
        <w:t>ы</w:t>
      </w:r>
      <w:r w:rsidRPr="003C416F">
        <w:rPr>
          <w:rFonts w:ascii="Times New Roman" w:hAnsi="Times New Roman"/>
          <w:sz w:val="28"/>
          <w:szCs w:val="28"/>
        </w:rPr>
        <w:t xml:space="preserve"> суда, органов внутренних дел, органов прокуратуры, органов доходов и сборов, органов государственной безопасности Донецкой Народной Республики и други</w:t>
      </w:r>
      <w:r w:rsidR="007E1430">
        <w:rPr>
          <w:rFonts w:ascii="Times New Roman" w:hAnsi="Times New Roman"/>
          <w:sz w:val="28"/>
          <w:szCs w:val="28"/>
        </w:rPr>
        <w:t>х</w:t>
      </w:r>
      <w:r w:rsidRPr="003C416F">
        <w:rPr>
          <w:rFonts w:ascii="Times New Roman" w:hAnsi="Times New Roman"/>
          <w:sz w:val="28"/>
          <w:szCs w:val="28"/>
        </w:rPr>
        <w:t xml:space="preserve"> орган</w:t>
      </w:r>
      <w:r w:rsidR="007E1430">
        <w:rPr>
          <w:rFonts w:ascii="Times New Roman" w:hAnsi="Times New Roman"/>
          <w:sz w:val="28"/>
          <w:szCs w:val="28"/>
        </w:rPr>
        <w:t>ов</w:t>
      </w:r>
      <w:r w:rsidRPr="003C416F">
        <w:rPr>
          <w:rFonts w:ascii="Times New Roman" w:hAnsi="Times New Roman"/>
          <w:sz w:val="28"/>
          <w:szCs w:val="28"/>
        </w:rPr>
        <w:t xml:space="preserve"> государственной власти (должностны</w:t>
      </w:r>
      <w:r w:rsidR="007E1430">
        <w:rPr>
          <w:rFonts w:ascii="Times New Roman" w:hAnsi="Times New Roman"/>
          <w:sz w:val="28"/>
          <w:szCs w:val="28"/>
        </w:rPr>
        <w:t>х</w:t>
      </w:r>
      <w:r w:rsidRPr="003C416F">
        <w:rPr>
          <w:rFonts w:ascii="Times New Roman" w:hAnsi="Times New Roman"/>
          <w:sz w:val="28"/>
          <w:szCs w:val="28"/>
        </w:rPr>
        <w:t xml:space="preserve"> лиц) в связи с выполнением полномочий,</w:t>
      </w:r>
      <w:r w:rsidR="007E1430">
        <w:rPr>
          <w:rFonts w:ascii="Times New Roman" w:hAnsi="Times New Roman"/>
          <w:sz w:val="28"/>
          <w:szCs w:val="28"/>
        </w:rPr>
        <w:t xml:space="preserve"> возложенных на них в соответствии с действующим законодательством,</w:t>
      </w:r>
      <w:r w:rsidRPr="003C416F">
        <w:rPr>
          <w:rFonts w:ascii="Times New Roman" w:hAnsi="Times New Roman"/>
          <w:sz w:val="28"/>
          <w:szCs w:val="28"/>
        </w:rPr>
        <w:t xml:space="preserve"> а также лиц и орган</w:t>
      </w:r>
      <w:r w:rsidR="007E1430">
        <w:rPr>
          <w:rFonts w:ascii="Times New Roman" w:hAnsi="Times New Roman"/>
          <w:sz w:val="28"/>
          <w:szCs w:val="28"/>
        </w:rPr>
        <w:t>ов</w:t>
      </w:r>
      <w:r w:rsidRPr="003C416F">
        <w:rPr>
          <w:rFonts w:ascii="Times New Roman" w:hAnsi="Times New Roman"/>
          <w:sz w:val="28"/>
          <w:szCs w:val="28"/>
        </w:rPr>
        <w:t>, указанны</w:t>
      </w:r>
      <w:r w:rsidR="007E1430">
        <w:rPr>
          <w:rFonts w:ascii="Times New Roman" w:hAnsi="Times New Roman"/>
          <w:sz w:val="28"/>
          <w:szCs w:val="28"/>
        </w:rPr>
        <w:t>х</w:t>
      </w:r>
      <w:r w:rsidRPr="003C416F">
        <w:rPr>
          <w:rFonts w:ascii="Times New Roman" w:hAnsi="Times New Roman"/>
          <w:sz w:val="28"/>
          <w:szCs w:val="28"/>
        </w:rPr>
        <w:t xml:space="preserve"> в </w:t>
      </w:r>
      <w:r w:rsidR="007E1430">
        <w:rPr>
          <w:rFonts w:ascii="Times New Roman" w:hAnsi="Times New Roman"/>
          <w:sz w:val="28"/>
          <w:szCs w:val="28"/>
        </w:rPr>
        <w:t xml:space="preserve">подпунктах 1.14.1.1. – 1.14.1.5. </w:t>
      </w:r>
      <w:r w:rsidRPr="003C416F">
        <w:rPr>
          <w:rFonts w:ascii="Times New Roman" w:hAnsi="Times New Roman"/>
          <w:sz w:val="28"/>
          <w:szCs w:val="28"/>
        </w:rPr>
        <w:t>подпункт</w:t>
      </w:r>
      <w:r w:rsidR="007E1430">
        <w:rPr>
          <w:rFonts w:ascii="Times New Roman" w:hAnsi="Times New Roman"/>
          <w:sz w:val="28"/>
          <w:szCs w:val="28"/>
        </w:rPr>
        <w:t>а</w:t>
      </w:r>
      <w:r w:rsidRPr="003C416F">
        <w:rPr>
          <w:rFonts w:ascii="Times New Roman" w:hAnsi="Times New Roman"/>
          <w:sz w:val="28"/>
          <w:szCs w:val="28"/>
        </w:rPr>
        <w:t xml:space="preserve"> 1.14.1</w:t>
      </w:r>
      <w:r w:rsidR="007E1430">
        <w:rPr>
          <w:rFonts w:ascii="Times New Roman" w:hAnsi="Times New Roman"/>
          <w:sz w:val="28"/>
          <w:szCs w:val="28"/>
        </w:rPr>
        <w:t>.</w:t>
      </w:r>
      <w:r w:rsidRPr="003C416F">
        <w:rPr>
          <w:rFonts w:ascii="Times New Roman" w:hAnsi="Times New Roman"/>
          <w:sz w:val="28"/>
          <w:szCs w:val="28"/>
        </w:rPr>
        <w:t xml:space="preserve"> пункта</w:t>
      </w:r>
      <w:r w:rsidR="002030F2">
        <w:rPr>
          <w:rFonts w:ascii="Times New Roman" w:hAnsi="Times New Roman"/>
          <w:sz w:val="28"/>
          <w:szCs w:val="28"/>
        </w:rPr>
        <w:t> </w:t>
      </w:r>
      <w:r>
        <w:rPr>
          <w:rFonts w:ascii="Times New Roman" w:hAnsi="Times New Roman"/>
          <w:sz w:val="28"/>
          <w:szCs w:val="28"/>
        </w:rPr>
        <w:t>1.14.</w:t>
      </w:r>
      <w:r w:rsidR="007E1430">
        <w:rPr>
          <w:rFonts w:ascii="Times New Roman" w:hAnsi="Times New Roman"/>
          <w:sz w:val="28"/>
          <w:szCs w:val="28"/>
        </w:rPr>
        <w:t xml:space="preserve"> настоящего Порядка.</w:t>
      </w:r>
      <w:proofErr w:type="gramEnd"/>
    </w:p>
    <w:p w:rsidR="00E17A27" w:rsidRDefault="00E17A27" w:rsidP="00E17A27">
      <w:pPr>
        <w:pStyle w:val="a3"/>
        <w:ind w:firstLine="708"/>
        <w:contextualSpacing/>
        <w:jc w:val="both"/>
        <w:rPr>
          <w:rFonts w:ascii="Times New Roman" w:hAnsi="Times New Roman"/>
          <w:sz w:val="28"/>
          <w:szCs w:val="28"/>
        </w:rPr>
      </w:pPr>
      <w:r>
        <w:rPr>
          <w:rFonts w:ascii="Times New Roman" w:hAnsi="Times New Roman"/>
          <w:sz w:val="28"/>
          <w:szCs w:val="28"/>
        </w:rPr>
        <w:t>Запросы подаются отдельно по каждому объекту недвижимого имущества.</w:t>
      </w:r>
    </w:p>
    <w:p w:rsidR="00D053D0" w:rsidRDefault="00E17A27" w:rsidP="00E17A27">
      <w:pPr>
        <w:pStyle w:val="a3"/>
        <w:ind w:firstLine="708"/>
        <w:contextualSpacing/>
        <w:jc w:val="both"/>
        <w:rPr>
          <w:rFonts w:ascii="Times New Roman" w:hAnsi="Times New Roman"/>
          <w:sz w:val="28"/>
          <w:szCs w:val="28"/>
        </w:rPr>
      </w:pPr>
      <w:r>
        <w:rPr>
          <w:rFonts w:ascii="Times New Roman" w:hAnsi="Times New Roman"/>
          <w:sz w:val="28"/>
          <w:szCs w:val="28"/>
        </w:rPr>
        <w:t>Запросы принимаются в порядке очередности их поступления путем регистрации в журнал</w:t>
      </w:r>
      <w:r w:rsidR="007E1430">
        <w:rPr>
          <w:rFonts w:ascii="Times New Roman" w:hAnsi="Times New Roman"/>
          <w:sz w:val="28"/>
          <w:szCs w:val="28"/>
        </w:rPr>
        <w:t>е</w:t>
      </w:r>
      <w:r>
        <w:rPr>
          <w:rFonts w:ascii="Times New Roman" w:hAnsi="Times New Roman"/>
          <w:sz w:val="28"/>
          <w:szCs w:val="28"/>
        </w:rPr>
        <w:t xml:space="preserve"> регистрации заявлений (запросов),</w:t>
      </w:r>
      <w:r w:rsidRPr="00E17A27">
        <w:rPr>
          <w:rFonts w:ascii="Times New Roman" w:hAnsi="Times New Roman"/>
          <w:sz w:val="28"/>
          <w:szCs w:val="28"/>
        </w:rPr>
        <w:t xml:space="preserve"> </w:t>
      </w:r>
      <w:r>
        <w:rPr>
          <w:rFonts w:ascii="Times New Roman" w:hAnsi="Times New Roman"/>
          <w:sz w:val="28"/>
          <w:szCs w:val="28"/>
        </w:rPr>
        <w:t>форм</w:t>
      </w:r>
      <w:r w:rsidR="007E1430">
        <w:rPr>
          <w:rFonts w:ascii="Times New Roman" w:hAnsi="Times New Roman"/>
          <w:sz w:val="28"/>
          <w:szCs w:val="28"/>
        </w:rPr>
        <w:t>а</w:t>
      </w:r>
      <w:r>
        <w:rPr>
          <w:rFonts w:ascii="Times New Roman" w:hAnsi="Times New Roman"/>
          <w:sz w:val="28"/>
          <w:szCs w:val="28"/>
        </w:rPr>
        <w:t xml:space="preserve"> котор</w:t>
      </w:r>
      <w:r w:rsidR="007E1430">
        <w:rPr>
          <w:rFonts w:ascii="Times New Roman" w:hAnsi="Times New Roman"/>
          <w:sz w:val="28"/>
          <w:szCs w:val="28"/>
        </w:rPr>
        <w:t>ого</w:t>
      </w:r>
      <w:r>
        <w:rPr>
          <w:rFonts w:ascii="Times New Roman" w:hAnsi="Times New Roman"/>
          <w:sz w:val="28"/>
          <w:szCs w:val="28"/>
        </w:rPr>
        <w:t xml:space="preserve">  устанавлива</w:t>
      </w:r>
      <w:r w:rsidR="007E1430">
        <w:rPr>
          <w:rFonts w:ascii="Times New Roman" w:hAnsi="Times New Roman"/>
          <w:sz w:val="28"/>
          <w:szCs w:val="28"/>
        </w:rPr>
        <w:t>е</w:t>
      </w:r>
      <w:r>
        <w:rPr>
          <w:rFonts w:ascii="Times New Roman" w:hAnsi="Times New Roman"/>
          <w:sz w:val="28"/>
          <w:szCs w:val="28"/>
        </w:rPr>
        <w:t>тся приказ</w:t>
      </w:r>
      <w:r w:rsidR="007E1430">
        <w:rPr>
          <w:rFonts w:ascii="Times New Roman" w:hAnsi="Times New Roman"/>
          <w:sz w:val="28"/>
          <w:szCs w:val="28"/>
        </w:rPr>
        <w:t>о</w:t>
      </w:r>
      <w:r>
        <w:rPr>
          <w:rFonts w:ascii="Times New Roman" w:hAnsi="Times New Roman"/>
          <w:sz w:val="28"/>
          <w:szCs w:val="28"/>
        </w:rPr>
        <w:t xml:space="preserve">м </w:t>
      </w:r>
      <w:r w:rsidRPr="00F024B5">
        <w:rPr>
          <w:rFonts w:ascii="Times New Roman" w:hAnsi="Times New Roman"/>
          <w:sz w:val="28"/>
          <w:szCs w:val="28"/>
        </w:rPr>
        <w:t>Министерства юстиции</w:t>
      </w:r>
      <w:r w:rsidRPr="006D4F70">
        <w:rPr>
          <w:rFonts w:ascii="Times New Roman" w:hAnsi="Times New Roman"/>
          <w:sz w:val="28"/>
          <w:szCs w:val="28"/>
        </w:rPr>
        <w:t xml:space="preserve"> </w:t>
      </w:r>
      <w:r>
        <w:rPr>
          <w:rFonts w:ascii="Times New Roman" w:hAnsi="Times New Roman"/>
          <w:sz w:val="28"/>
          <w:szCs w:val="28"/>
        </w:rPr>
        <w:t>Донецкой Народной Республики</w:t>
      </w:r>
      <w:r w:rsidR="00D053D0">
        <w:rPr>
          <w:rFonts w:ascii="Times New Roman" w:hAnsi="Times New Roman"/>
          <w:sz w:val="28"/>
          <w:szCs w:val="28"/>
        </w:rPr>
        <w:t>.</w:t>
      </w:r>
    </w:p>
    <w:p w:rsidR="000A058A" w:rsidRDefault="000A058A" w:rsidP="00E17A27">
      <w:pPr>
        <w:pStyle w:val="a3"/>
        <w:ind w:firstLine="708"/>
        <w:contextualSpacing/>
        <w:jc w:val="both"/>
        <w:rPr>
          <w:rFonts w:ascii="Times New Roman" w:hAnsi="Times New Roman"/>
          <w:sz w:val="28"/>
          <w:szCs w:val="28"/>
        </w:rPr>
      </w:pPr>
    </w:p>
    <w:p w:rsidR="005745B4" w:rsidRDefault="00985669" w:rsidP="005745B4">
      <w:pPr>
        <w:spacing w:after="0" w:line="240" w:lineRule="auto"/>
        <w:ind w:firstLine="720"/>
        <w:jc w:val="both"/>
        <w:rPr>
          <w:rFonts w:ascii="Times New Roman" w:hAnsi="Times New Roman"/>
          <w:sz w:val="28"/>
          <w:szCs w:val="28"/>
        </w:rPr>
      </w:pPr>
      <w:r>
        <w:rPr>
          <w:rFonts w:ascii="Times New Roman" w:hAnsi="Times New Roman"/>
          <w:sz w:val="28"/>
          <w:szCs w:val="28"/>
        </w:rPr>
        <w:t>4</w:t>
      </w:r>
      <w:r w:rsidR="005745B4">
        <w:rPr>
          <w:rFonts w:ascii="Times New Roman" w:hAnsi="Times New Roman"/>
          <w:sz w:val="28"/>
          <w:szCs w:val="28"/>
        </w:rPr>
        <w:t>. Пункт 1.14. Порядка изложить в следующей редакции:</w:t>
      </w:r>
    </w:p>
    <w:p w:rsidR="005745B4" w:rsidRDefault="005745B4" w:rsidP="005745B4">
      <w:pPr>
        <w:spacing w:after="0" w:line="240" w:lineRule="auto"/>
        <w:ind w:firstLine="720"/>
        <w:jc w:val="both"/>
        <w:rPr>
          <w:rFonts w:ascii="Times New Roman" w:hAnsi="Times New Roman"/>
          <w:sz w:val="28"/>
          <w:szCs w:val="28"/>
        </w:rPr>
      </w:pPr>
      <w:r>
        <w:rPr>
          <w:rFonts w:ascii="Times New Roman" w:hAnsi="Times New Roman"/>
          <w:sz w:val="28"/>
          <w:szCs w:val="28"/>
        </w:rPr>
        <w:t>«</w:t>
      </w:r>
      <w:r w:rsidR="00E93BBA">
        <w:rPr>
          <w:rFonts w:ascii="Times New Roman" w:hAnsi="Times New Roman"/>
          <w:sz w:val="28"/>
          <w:szCs w:val="28"/>
        </w:rPr>
        <w:t xml:space="preserve">1.14. </w:t>
      </w:r>
      <w:r w:rsidRPr="00BC5966">
        <w:rPr>
          <w:rFonts w:ascii="Times New Roman" w:hAnsi="Times New Roman"/>
          <w:sz w:val="28"/>
          <w:szCs w:val="28"/>
        </w:rPr>
        <w:t>Техническая инвентаризация объектов недвижимого имущества осуществляется по инициативе заявителя или его доверенного лица</w:t>
      </w:r>
      <w:r>
        <w:rPr>
          <w:rFonts w:ascii="Times New Roman" w:hAnsi="Times New Roman"/>
          <w:sz w:val="28"/>
          <w:szCs w:val="28"/>
        </w:rPr>
        <w:t xml:space="preserve"> в следующем порядке: </w:t>
      </w:r>
    </w:p>
    <w:p w:rsidR="005745B4" w:rsidRDefault="005745B4" w:rsidP="005745B4">
      <w:pPr>
        <w:spacing w:after="0" w:line="240" w:lineRule="auto"/>
        <w:ind w:firstLine="720"/>
        <w:jc w:val="both"/>
        <w:rPr>
          <w:rFonts w:ascii="Times New Roman" w:hAnsi="Times New Roman"/>
          <w:sz w:val="28"/>
          <w:szCs w:val="28"/>
        </w:rPr>
      </w:pPr>
      <w:r>
        <w:rPr>
          <w:rFonts w:ascii="Times New Roman" w:hAnsi="Times New Roman"/>
          <w:sz w:val="28"/>
          <w:szCs w:val="28"/>
        </w:rPr>
        <w:t>1.14.1. З</w:t>
      </w:r>
      <w:r w:rsidRPr="00F024B5">
        <w:rPr>
          <w:rFonts w:ascii="Times New Roman" w:hAnsi="Times New Roman"/>
          <w:sz w:val="28"/>
          <w:szCs w:val="28"/>
        </w:rPr>
        <w:t xml:space="preserve">аявление о </w:t>
      </w:r>
      <w:r w:rsidR="00DE299B">
        <w:rPr>
          <w:rFonts w:ascii="Times New Roman" w:hAnsi="Times New Roman"/>
          <w:sz w:val="28"/>
          <w:szCs w:val="28"/>
        </w:rPr>
        <w:t>проведении технической инвентаризации объекта недвижимого имущества, изготовлении технической документации</w:t>
      </w:r>
      <w:r>
        <w:rPr>
          <w:rFonts w:ascii="Times New Roman" w:hAnsi="Times New Roman"/>
          <w:sz w:val="28"/>
          <w:szCs w:val="28"/>
        </w:rPr>
        <w:t xml:space="preserve"> </w:t>
      </w:r>
      <w:r w:rsidR="00DE299B">
        <w:rPr>
          <w:rFonts w:ascii="Times New Roman" w:hAnsi="Times New Roman"/>
          <w:sz w:val="28"/>
          <w:szCs w:val="28"/>
        </w:rPr>
        <w:t xml:space="preserve"> </w:t>
      </w:r>
      <w:r w:rsidR="00E17A27">
        <w:rPr>
          <w:rFonts w:ascii="Times New Roman" w:hAnsi="Times New Roman"/>
          <w:sz w:val="28"/>
          <w:szCs w:val="28"/>
        </w:rPr>
        <w:t xml:space="preserve">(далее </w:t>
      </w:r>
      <w:r w:rsidR="007E1430">
        <w:rPr>
          <w:rFonts w:ascii="Times New Roman" w:hAnsi="Times New Roman"/>
          <w:sz w:val="28"/>
          <w:szCs w:val="28"/>
        </w:rPr>
        <w:t>–</w:t>
      </w:r>
      <w:r w:rsidR="000A058A">
        <w:rPr>
          <w:rFonts w:ascii="Times New Roman" w:hAnsi="Times New Roman"/>
          <w:sz w:val="28"/>
          <w:szCs w:val="28"/>
        </w:rPr>
        <w:t xml:space="preserve"> з</w:t>
      </w:r>
      <w:r w:rsidR="00E17A27">
        <w:rPr>
          <w:rFonts w:ascii="Times New Roman" w:hAnsi="Times New Roman"/>
          <w:sz w:val="28"/>
          <w:szCs w:val="28"/>
        </w:rPr>
        <w:t>аявление)</w:t>
      </w:r>
      <w:r w:rsidR="003040E9">
        <w:rPr>
          <w:rFonts w:ascii="Times New Roman" w:hAnsi="Times New Roman"/>
          <w:sz w:val="28"/>
          <w:szCs w:val="28"/>
        </w:rPr>
        <w:t>, форма которого отражена в Приложении</w:t>
      </w:r>
      <w:r w:rsidR="009C22EF">
        <w:rPr>
          <w:rFonts w:ascii="Times New Roman" w:hAnsi="Times New Roman"/>
          <w:sz w:val="28"/>
          <w:szCs w:val="28"/>
        </w:rPr>
        <w:t xml:space="preserve"> 1 к Порядку</w:t>
      </w:r>
      <w:r>
        <w:rPr>
          <w:rFonts w:ascii="Times New Roman" w:hAnsi="Times New Roman"/>
          <w:sz w:val="28"/>
          <w:szCs w:val="28"/>
        </w:rPr>
        <w:t>,</w:t>
      </w:r>
      <w:r w:rsidRPr="006D4F70">
        <w:rPr>
          <w:rFonts w:ascii="Times New Roman" w:hAnsi="Times New Roman"/>
          <w:sz w:val="28"/>
          <w:szCs w:val="28"/>
        </w:rPr>
        <w:t xml:space="preserve"> </w:t>
      </w:r>
      <w:r>
        <w:rPr>
          <w:rFonts w:ascii="Times New Roman" w:hAnsi="Times New Roman"/>
          <w:sz w:val="28"/>
          <w:szCs w:val="28"/>
        </w:rPr>
        <w:t>подается:</w:t>
      </w:r>
    </w:p>
    <w:p w:rsidR="005745B4" w:rsidRDefault="00E93BBA" w:rsidP="005745B4">
      <w:pPr>
        <w:spacing w:after="0" w:line="240" w:lineRule="auto"/>
        <w:ind w:firstLine="720"/>
        <w:jc w:val="both"/>
        <w:rPr>
          <w:rFonts w:ascii="Times New Roman" w:hAnsi="Times New Roman"/>
          <w:sz w:val="28"/>
          <w:szCs w:val="28"/>
        </w:rPr>
      </w:pPr>
      <w:r>
        <w:rPr>
          <w:rFonts w:ascii="Times New Roman" w:hAnsi="Times New Roman"/>
          <w:sz w:val="28"/>
          <w:szCs w:val="28"/>
        </w:rPr>
        <w:t xml:space="preserve">1.14.1.1. </w:t>
      </w:r>
      <w:r w:rsidR="005745B4">
        <w:rPr>
          <w:rFonts w:ascii="Times New Roman" w:hAnsi="Times New Roman"/>
          <w:sz w:val="28"/>
          <w:szCs w:val="28"/>
        </w:rPr>
        <w:t>Собственником имущества</w:t>
      </w:r>
      <w:r>
        <w:rPr>
          <w:rFonts w:ascii="Times New Roman" w:hAnsi="Times New Roman"/>
          <w:sz w:val="28"/>
          <w:szCs w:val="28"/>
        </w:rPr>
        <w:t xml:space="preserve"> (уполномоченным им лицом)</w:t>
      </w:r>
      <w:r w:rsidR="005745B4">
        <w:rPr>
          <w:rFonts w:ascii="Times New Roman" w:hAnsi="Times New Roman"/>
          <w:sz w:val="28"/>
          <w:szCs w:val="28"/>
        </w:rPr>
        <w:t xml:space="preserve">, ответственным квартиросъёмщиком </w:t>
      </w:r>
      <w:r>
        <w:rPr>
          <w:rFonts w:ascii="Times New Roman" w:hAnsi="Times New Roman"/>
          <w:sz w:val="28"/>
          <w:szCs w:val="28"/>
        </w:rPr>
        <w:t>(</w:t>
      </w:r>
      <w:r w:rsidR="005745B4">
        <w:rPr>
          <w:rFonts w:ascii="Times New Roman" w:hAnsi="Times New Roman"/>
          <w:sz w:val="28"/>
          <w:szCs w:val="28"/>
        </w:rPr>
        <w:t>уполномоченным им лицом</w:t>
      </w:r>
      <w:r>
        <w:rPr>
          <w:rFonts w:ascii="Times New Roman" w:hAnsi="Times New Roman"/>
          <w:sz w:val="28"/>
          <w:szCs w:val="28"/>
        </w:rPr>
        <w:t>)</w:t>
      </w:r>
      <w:r w:rsidR="005745B4">
        <w:rPr>
          <w:rFonts w:ascii="Times New Roman" w:hAnsi="Times New Roman"/>
          <w:sz w:val="28"/>
          <w:szCs w:val="28"/>
        </w:rPr>
        <w:t>;</w:t>
      </w:r>
    </w:p>
    <w:p w:rsidR="005745B4" w:rsidRDefault="005745B4" w:rsidP="005745B4">
      <w:pPr>
        <w:spacing w:after="0" w:line="240" w:lineRule="auto"/>
        <w:ind w:firstLine="720"/>
        <w:jc w:val="both"/>
        <w:rPr>
          <w:rFonts w:ascii="Times New Roman" w:hAnsi="Times New Roman"/>
          <w:sz w:val="28"/>
          <w:szCs w:val="28"/>
        </w:rPr>
      </w:pPr>
      <w:r>
        <w:rPr>
          <w:rFonts w:ascii="Times New Roman" w:hAnsi="Times New Roman"/>
          <w:sz w:val="28"/>
          <w:szCs w:val="28"/>
        </w:rPr>
        <w:t>1.14.1.2. Лицом</w:t>
      </w:r>
      <w:r w:rsidRPr="0070780D">
        <w:rPr>
          <w:rFonts w:ascii="Times New Roman" w:hAnsi="Times New Roman"/>
          <w:sz w:val="28"/>
          <w:szCs w:val="28"/>
        </w:rPr>
        <w:t>, уполномоченны</w:t>
      </w:r>
      <w:r>
        <w:rPr>
          <w:rFonts w:ascii="Times New Roman" w:hAnsi="Times New Roman"/>
          <w:sz w:val="28"/>
          <w:szCs w:val="28"/>
        </w:rPr>
        <w:t>м</w:t>
      </w:r>
      <w:r w:rsidRPr="0070780D">
        <w:rPr>
          <w:rFonts w:ascii="Times New Roman" w:hAnsi="Times New Roman"/>
          <w:sz w:val="28"/>
          <w:szCs w:val="28"/>
        </w:rPr>
        <w:t xml:space="preserve"> на подачу заявления </w:t>
      </w:r>
      <w:r>
        <w:rPr>
          <w:rFonts w:ascii="Times New Roman" w:hAnsi="Times New Roman"/>
          <w:sz w:val="28"/>
          <w:szCs w:val="28"/>
        </w:rPr>
        <w:t>избранным</w:t>
      </w:r>
      <w:r w:rsidRPr="0070780D">
        <w:rPr>
          <w:rFonts w:ascii="Times New Roman" w:hAnsi="Times New Roman"/>
          <w:sz w:val="28"/>
          <w:szCs w:val="28"/>
        </w:rPr>
        <w:t xml:space="preserve"> в установленном законо</w:t>
      </w:r>
      <w:r>
        <w:rPr>
          <w:rFonts w:ascii="Times New Roman" w:hAnsi="Times New Roman"/>
          <w:sz w:val="28"/>
          <w:szCs w:val="28"/>
        </w:rPr>
        <w:t>дательств</w:t>
      </w:r>
      <w:r w:rsidRPr="00952BBE">
        <w:rPr>
          <w:rFonts w:ascii="Times New Roman" w:hAnsi="Times New Roman"/>
          <w:sz w:val="28"/>
          <w:szCs w:val="28"/>
        </w:rPr>
        <w:t>ом</w:t>
      </w:r>
      <w:r w:rsidRPr="0070780D">
        <w:rPr>
          <w:rFonts w:ascii="Times New Roman" w:hAnsi="Times New Roman"/>
          <w:sz w:val="28"/>
          <w:szCs w:val="28"/>
        </w:rPr>
        <w:t xml:space="preserve"> порядке решением общего с</w:t>
      </w:r>
      <w:r>
        <w:rPr>
          <w:rFonts w:ascii="Times New Roman" w:hAnsi="Times New Roman"/>
          <w:sz w:val="28"/>
          <w:szCs w:val="28"/>
        </w:rPr>
        <w:t>обрания собственников</w:t>
      </w:r>
      <w:r w:rsidRPr="009862F9">
        <w:rPr>
          <w:rFonts w:ascii="Times New Roman" w:hAnsi="Times New Roman"/>
          <w:sz w:val="28"/>
          <w:szCs w:val="28"/>
        </w:rPr>
        <w:t xml:space="preserve"> </w:t>
      </w:r>
      <w:r>
        <w:rPr>
          <w:rFonts w:ascii="Times New Roman" w:hAnsi="Times New Roman"/>
          <w:sz w:val="28"/>
          <w:szCs w:val="28"/>
        </w:rPr>
        <w:t>(</w:t>
      </w:r>
      <w:r w:rsidRPr="0070780D">
        <w:rPr>
          <w:rFonts w:ascii="Times New Roman" w:hAnsi="Times New Roman"/>
          <w:sz w:val="28"/>
          <w:szCs w:val="28"/>
        </w:rPr>
        <w:t>от имени собственников помещений в многоквартирном доме</w:t>
      </w:r>
      <w:r>
        <w:rPr>
          <w:rFonts w:ascii="Times New Roman" w:hAnsi="Times New Roman"/>
          <w:sz w:val="28"/>
          <w:szCs w:val="28"/>
        </w:rPr>
        <w:t>);</w:t>
      </w:r>
    </w:p>
    <w:p w:rsidR="005745B4" w:rsidRDefault="005745B4" w:rsidP="005745B4">
      <w:pPr>
        <w:spacing w:after="0" w:line="240" w:lineRule="auto"/>
        <w:ind w:firstLine="720"/>
        <w:jc w:val="both"/>
        <w:rPr>
          <w:rFonts w:ascii="Times New Roman" w:hAnsi="Times New Roman"/>
          <w:sz w:val="28"/>
          <w:szCs w:val="28"/>
        </w:rPr>
      </w:pPr>
      <w:r>
        <w:rPr>
          <w:rFonts w:ascii="Times New Roman" w:hAnsi="Times New Roman"/>
          <w:sz w:val="28"/>
          <w:szCs w:val="28"/>
        </w:rPr>
        <w:t>1.14.1.3. Н</w:t>
      </w:r>
      <w:r w:rsidRPr="004F4F52">
        <w:rPr>
          <w:rFonts w:ascii="Times New Roman" w:hAnsi="Times New Roman"/>
          <w:sz w:val="28"/>
          <w:szCs w:val="28"/>
        </w:rPr>
        <w:t>аследник</w:t>
      </w:r>
      <w:r>
        <w:rPr>
          <w:rFonts w:ascii="Times New Roman" w:hAnsi="Times New Roman"/>
          <w:sz w:val="28"/>
          <w:szCs w:val="28"/>
        </w:rPr>
        <w:t>ом</w:t>
      </w:r>
      <w:r w:rsidRPr="004F4F52">
        <w:rPr>
          <w:rFonts w:ascii="Times New Roman" w:hAnsi="Times New Roman"/>
          <w:sz w:val="28"/>
          <w:szCs w:val="28"/>
        </w:rPr>
        <w:t xml:space="preserve"> </w:t>
      </w:r>
      <w:r>
        <w:rPr>
          <w:rFonts w:ascii="Times New Roman" w:hAnsi="Times New Roman"/>
          <w:sz w:val="28"/>
          <w:szCs w:val="28"/>
        </w:rPr>
        <w:t>(</w:t>
      </w:r>
      <w:r w:rsidRPr="004F4F52">
        <w:rPr>
          <w:rFonts w:ascii="Times New Roman" w:hAnsi="Times New Roman"/>
          <w:sz w:val="28"/>
          <w:szCs w:val="28"/>
        </w:rPr>
        <w:t>по закону или по завещанию</w:t>
      </w:r>
      <w:r>
        <w:rPr>
          <w:rFonts w:ascii="Times New Roman" w:hAnsi="Times New Roman"/>
          <w:sz w:val="28"/>
          <w:szCs w:val="28"/>
        </w:rPr>
        <w:t>) или уполномоченным им лицом;</w:t>
      </w:r>
    </w:p>
    <w:p w:rsidR="005745B4" w:rsidRDefault="005745B4" w:rsidP="005745B4">
      <w:pPr>
        <w:spacing w:after="0" w:line="240" w:lineRule="auto"/>
        <w:ind w:firstLine="720"/>
        <w:jc w:val="both"/>
        <w:rPr>
          <w:rFonts w:ascii="Times New Roman" w:hAnsi="Times New Roman"/>
          <w:sz w:val="28"/>
          <w:szCs w:val="28"/>
        </w:rPr>
      </w:pPr>
      <w:r>
        <w:rPr>
          <w:rFonts w:ascii="Times New Roman" w:hAnsi="Times New Roman"/>
          <w:sz w:val="28"/>
          <w:szCs w:val="28"/>
        </w:rPr>
        <w:t>1.14.1.4. Органом</w:t>
      </w:r>
      <w:r w:rsidRPr="00BC5966">
        <w:rPr>
          <w:rFonts w:ascii="Times New Roman" w:hAnsi="Times New Roman"/>
          <w:sz w:val="28"/>
          <w:szCs w:val="28"/>
        </w:rPr>
        <w:t xml:space="preserve"> (учреждени</w:t>
      </w:r>
      <w:r>
        <w:rPr>
          <w:rFonts w:ascii="Times New Roman" w:hAnsi="Times New Roman"/>
          <w:sz w:val="28"/>
          <w:szCs w:val="28"/>
        </w:rPr>
        <w:t>ем</w:t>
      </w:r>
      <w:r w:rsidRPr="00BC5966">
        <w:rPr>
          <w:rFonts w:ascii="Times New Roman" w:hAnsi="Times New Roman"/>
          <w:sz w:val="28"/>
          <w:szCs w:val="28"/>
        </w:rPr>
        <w:t>, предприяти</w:t>
      </w:r>
      <w:r>
        <w:rPr>
          <w:rFonts w:ascii="Times New Roman" w:hAnsi="Times New Roman"/>
          <w:sz w:val="28"/>
          <w:szCs w:val="28"/>
        </w:rPr>
        <w:t>ем</w:t>
      </w:r>
      <w:r w:rsidRPr="00BC5966">
        <w:rPr>
          <w:rFonts w:ascii="Times New Roman" w:hAnsi="Times New Roman"/>
          <w:sz w:val="28"/>
          <w:szCs w:val="28"/>
        </w:rPr>
        <w:t xml:space="preserve"> или организаци</w:t>
      </w:r>
      <w:r>
        <w:rPr>
          <w:rFonts w:ascii="Times New Roman" w:hAnsi="Times New Roman"/>
          <w:sz w:val="28"/>
          <w:szCs w:val="28"/>
        </w:rPr>
        <w:t>ей</w:t>
      </w:r>
      <w:r w:rsidRPr="00BC5966">
        <w:rPr>
          <w:rFonts w:ascii="Times New Roman" w:hAnsi="Times New Roman"/>
          <w:sz w:val="28"/>
          <w:szCs w:val="28"/>
        </w:rPr>
        <w:t xml:space="preserve"> балансодержателя), уполномоченн</w:t>
      </w:r>
      <w:r>
        <w:rPr>
          <w:rFonts w:ascii="Times New Roman" w:hAnsi="Times New Roman"/>
          <w:sz w:val="28"/>
          <w:szCs w:val="28"/>
        </w:rPr>
        <w:t>ым</w:t>
      </w:r>
      <w:r w:rsidRPr="00BC5966">
        <w:rPr>
          <w:rFonts w:ascii="Times New Roman" w:hAnsi="Times New Roman"/>
          <w:sz w:val="28"/>
          <w:szCs w:val="28"/>
        </w:rPr>
        <w:t xml:space="preserve"> в установленном порядке управлять недвижимым имуществом государственной собственности</w:t>
      </w:r>
      <w:r>
        <w:rPr>
          <w:rFonts w:ascii="Times New Roman" w:hAnsi="Times New Roman"/>
          <w:sz w:val="28"/>
          <w:szCs w:val="28"/>
        </w:rPr>
        <w:t xml:space="preserve"> (для т</w:t>
      </w:r>
      <w:r w:rsidRPr="00BC5966">
        <w:rPr>
          <w:rFonts w:ascii="Times New Roman" w:hAnsi="Times New Roman"/>
          <w:sz w:val="28"/>
          <w:szCs w:val="28"/>
        </w:rPr>
        <w:t>ехническ</w:t>
      </w:r>
      <w:r>
        <w:rPr>
          <w:rFonts w:ascii="Times New Roman" w:hAnsi="Times New Roman"/>
          <w:sz w:val="28"/>
          <w:szCs w:val="28"/>
        </w:rPr>
        <w:t>ой</w:t>
      </w:r>
      <w:r w:rsidRPr="00BC5966">
        <w:rPr>
          <w:rFonts w:ascii="Times New Roman" w:hAnsi="Times New Roman"/>
          <w:sz w:val="28"/>
          <w:szCs w:val="28"/>
        </w:rPr>
        <w:t xml:space="preserve"> инвентаризаци</w:t>
      </w:r>
      <w:r>
        <w:rPr>
          <w:rFonts w:ascii="Times New Roman" w:hAnsi="Times New Roman"/>
          <w:sz w:val="28"/>
          <w:szCs w:val="28"/>
        </w:rPr>
        <w:t>и</w:t>
      </w:r>
      <w:r w:rsidRPr="00BC5966">
        <w:rPr>
          <w:rFonts w:ascii="Times New Roman" w:hAnsi="Times New Roman"/>
          <w:sz w:val="28"/>
          <w:szCs w:val="28"/>
        </w:rPr>
        <w:t xml:space="preserve"> объектов недвижимого имущества государственной собственности</w:t>
      </w:r>
      <w:r>
        <w:rPr>
          <w:rFonts w:ascii="Times New Roman" w:hAnsi="Times New Roman"/>
          <w:sz w:val="28"/>
          <w:szCs w:val="28"/>
        </w:rPr>
        <w:t>);</w:t>
      </w:r>
    </w:p>
    <w:p w:rsidR="005745B4" w:rsidRDefault="008502B0" w:rsidP="005745B4">
      <w:pPr>
        <w:spacing w:after="0" w:line="240" w:lineRule="auto"/>
        <w:ind w:firstLine="720"/>
        <w:jc w:val="both"/>
        <w:rPr>
          <w:rFonts w:ascii="Times New Roman" w:hAnsi="Times New Roman"/>
          <w:sz w:val="28"/>
          <w:szCs w:val="28"/>
        </w:rPr>
      </w:pPr>
      <w:r>
        <w:rPr>
          <w:rFonts w:ascii="Times New Roman" w:hAnsi="Times New Roman"/>
          <w:sz w:val="28"/>
          <w:szCs w:val="28"/>
        </w:rPr>
        <w:t>1.14.1.</w:t>
      </w:r>
      <w:r w:rsidR="00FC11F1">
        <w:rPr>
          <w:rFonts w:ascii="Times New Roman" w:hAnsi="Times New Roman"/>
          <w:sz w:val="28"/>
          <w:szCs w:val="28"/>
        </w:rPr>
        <w:t>5</w:t>
      </w:r>
      <w:r w:rsidR="005745B4">
        <w:rPr>
          <w:rFonts w:ascii="Times New Roman" w:hAnsi="Times New Roman"/>
          <w:sz w:val="28"/>
          <w:szCs w:val="28"/>
        </w:rPr>
        <w:t xml:space="preserve"> Органом</w:t>
      </w:r>
      <w:r w:rsidR="005745B4" w:rsidRPr="00BC5966">
        <w:rPr>
          <w:rFonts w:ascii="Times New Roman" w:hAnsi="Times New Roman"/>
          <w:sz w:val="28"/>
          <w:szCs w:val="28"/>
        </w:rPr>
        <w:t xml:space="preserve"> (учреждени</w:t>
      </w:r>
      <w:r w:rsidR="005745B4">
        <w:rPr>
          <w:rFonts w:ascii="Times New Roman" w:hAnsi="Times New Roman"/>
          <w:sz w:val="28"/>
          <w:szCs w:val="28"/>
        </w:rPr>
        <w:t>ем</w:t>
      </w:r>
      <w:r w:rsidR="005745B4" w:rsidRPr="00BC5966">
        <w:rPr>
          <w:rFonts w:ascii="Times New Roman" w:hAnsi="Times New Roman"/>
          <w:sz w:val="28"/>
          <w:szCs w:val="28"/>
        </w:rPr>
        <w:t>, предприяти</w:t>
      </w:r>
      <w:r w:rsidR="005745B4">
        <w:rPr>
          <w:rFonts w:ascii="Times New Roman" w:hAnsi="Times New Roman"/>
          <w:sz w:val="28"/>
          <w:szCs w:val="28"/>
        </w:rPr>
        <w:t>ем</w:t>
      </w:r>
      <w:r w:rsidR="005745B4" w:rsidRPr="00BC5966">
        <w:rPr>
          <w:rFonts w:ascii="Times New Roman" w:hAnsi="Times New Roman"/>
          <w:sz w:val="28"/>
          <w:szCs w:val="28"/>
        </w:rPr>
        <w:t xml:space="preserve"> или организаци</w:t>
      </w:r>
      <w:r w:rsidR="005745B4">
        <w:rPr>
          <w:rFonts w:ascii="Times New Roman" w:hAnsi="Times New Roman"/>
          <w:sz w:val="28"/>
          <w:szCs w:val="28"/>
        </w:rPr>
        <w:t>ей</w:t>
      </w:r>
      <w:r w:rsidR="005745B4" w:rsidRPr="00BC5966">
        <w:rPr>
          <w:rFonts w:ascii="Times New Roman" w:hAnsi="Times New Roman"/>
          <w:sz w:val="28"/>
          <w:szCs w:val="28"/>
        </w:rPr>
        <w:t xml:space="preserve"> балансодержателя),</w:t>
      </w:r>
      <w:r w:rsidR="005745B4" w:rsidRPr="009862F9">
        <w:rPr>
          <w:rFonts w:ascii="Times New Roman" w:hAnsi="Times New Roman"/>
          <w:sz w:val="28"/>
          <w:szCs w:val="28"/>
        </w:rPr>
        <w:t xml:space="preserve"> </w:t>
      </w:r>
      <w:r w:rsidR="005745B4" w:rsidRPr="00BC5966">
        <w:rPr>
          <w:rFonts w:ascii="Times New Roman" w:hAnsi="Times New Roman"/>
          <w:sz w:val="28"/>
          <w:szCs w:val="28"/>
        </w:rPr>
        <w:t>уполномоченн</w:t>
      </w:r>
      <w:r w:rsidR="005745B4">
        <w:rPr>
          <w:rFonts w:ascii="Times New Roman" w:hAnsi="Times New Roman"/>
          <w:sz w:val="28"/>
          <w:szCs w:val="28"/>
        </w:rPr>
        <w:t xml:space="preserve">ым </w:t>
      </w:r>
      <w:r w:rsidR="005745B4" w:rsidRPr="00BC5966">
        <w:rPr>
          <w:rFonts w:ascii="Times New Roman" w:hAnsi="Times New Roman"/>
          <w:sz w:val="28"/>
          <w:szCs w:val="28"/>
        </w:rPr>
        <w:t>в установленном порядке управлять недвижимым имуществом муниципальн</w:t>
      </w:r>
      <w:r w:rsidR="005745B4">
        <w:rPr>
          <w:rFonts w:ascii="Times New Roman" w:hAnsi="Times New Roman"/>
          <w:sz w:val="28"/>
          <w:szCs w:val="28"/>
        </w:rPr>
        <w:t>ой</w:t>
      </w:r>
      <w:r w:rsidR="005745B4" w:rsidRPr="00BC5966">
        <w:rPr>
          <w:rFonts w:ascii="Times New Roman" w:hAnsi="Times New Roman"/>
          <w:sz w:val="28"/>
          <w:szCs w:val="28"/>
        </w:rPr>
        <w:t xml:space="preserve"> </w:t>
      </w:r>
      <w:r w:rsidR="005745B4">
        <w:rPr>
          <w:rFonts w:ascii="Times New Roman" w:hAnsi="Times New Roman"/>
          <w:sz w:val="28"/>
          <w:szCs w:val="28"/>
        </w:rPr>
        <w:t>собственности</w:t>
      </w:r>
      <w:r w:rsidR="005745B4" w:rsidRPr="009862F9">
        <w:rPr>
          <w:rFonts w:ascii="Times New Roman" w:hAnsi="Times New Roman"/>
          <w:sz w:val="28"/>
          <w:szCs w:val="28"/>
        </w:rPr>
        <w:t xml:space="preserve"> </w:t>
      </w:r>
      <w:r w:rsidR="005745B4">
        <w:rPr>
          <w:rFonts w:ascii="Times New Roman" w:hAnsi="Times New Roman"/>
          <w:sz w:val="28"/>
          <w:szCs w:val="28"/>
        </w:rPr>
        <w:t>(для т</w:t>
      </w:r>
      <w:r w:rsidR="005745B4" w:rsidRPr="00BC5966">
        <w:rPr>
          <w:rFonts w:ascii="Times New Roman" w:hAnsi="Times New Roman"/>
          <w:sz w:val="28"/>
          <w:szCs w:val="28"/>
        </w:rPr>
        <w:t>ехническ</w:t>
      </w:r>
      <w:r w:rsidR="005745B4">
        <w:rPr>
          <w:rFonts w:ascii="Times New Roman" w:hAnsi="Times New Roman"/>
          <w:sz w:val="28"/>
          <w:szCs w:val="28"/>
        </w:rPr>
        <w:t>ой</w:t>
      </w:r>
      <w:r w:rsidR="005745B4" w:rsidRPr="00BC5966">
        <w:rPr>
          <w:rFonts w:ascii="Times New Roman" w:hAnsi="Times New Roman"/>
          <w:sz w:val="28"/>
          <w:szCs w:val="28"/>
        </w:rPr>
        <w:t xml:space="preserve"> инвентаризаци</w:t>
      </w:r>
      <w:r w:rsidR="005745B4">
        <w:rPr>
          <w:rFonts w:ascii="Times New Roman" w:hAnsi="Times New Roman"/>
          <w:sz w:val="28"/>
          <w:szCs w:val="28"/>
        </w:rPr>
        <w:t>и</w:t>
      </w:r>
      <w:r w:rsidR="005745B4" w:rsidRPr="00BC5966">
        <w:rPr>
          <w:rFonts w:ascii="Times New Roman" w:hAnsi="Times New Roman"/>
          <w:sz w:val="28"/>
          <w:szCs w:val="28"/>
        </w:rPr>
        <w:t xml:space="preserve"> объектов недвижимого имущества </w:t>
      </w:r>
      <w:r w:rsidR="005745B4">
        <w:rPr>
          <w:rFonts w:ascii="Times New Roman" w:hAnsi="Times New Roman"/>
          <w:sz w:val="28"/>
          <w:szCs w:val="28"/>
        </w:rPr>
        <w:t xml:space="preserve">муниципальной </w:t>
      </w:r>
      <w:r w:rsidR="005745B4" w:rsidRPr="00BC5966">
        <w:rPr>
          <w:rFonts w:ascii="Times New Roman" w:hAnsi="Times New Roman"/>
          <w:sz w:val="28"/>
          <w:szCs w:val="28"/>
        </w:rPr>
        <w:t>собственности</w:t>
      </w:r>
      <w:r w:rsidR="005745B4">
        <w:rPr>
          <w:rFonts w:ascii="Times New Roman" w:hAnsi="Times New Roman"/>
          <w:sz w:val="28"/>
          <w:szCs w:val="28"/>
        </w:rPr>
        <w:t>)</w:t>
      </w:r>
      <w:r w:rsidR="005745B4" w:rsidRPr="00BC5966">
        <w:rPr>
          <w:rFonts w:ascii="Times New Roman" w:hAnsi="Times New Roman"/>
          <w:sz w:val="28"/>
          <w:szCs w:val="28"/>
        </w:rPr>
        <w:t>.</w:t>
      </w:r>
    </w:p>
    <w:p w:rsidR="005745B4" w:rsidRDefault="00E17A27" w:rsidP="005745B4">
      <w:pPr>
        <w:spacing w:after="0" w:line="240" w:lineRule="auto"/>
        <w:ind w:firstLine="720"/>
        <w:jc w:val="both"/>
        <w:rPr>
          <w:rFonts w:ascii="Times New Roman" w:hAnsi="Times New Roman"/>
          <w:sz w:val="28"/>
          <w:szCs w:val="28"/>
        </w:rPr>
      </w:pPr>
      <w:r>
        <w:rPr>
          <w:rFonts w:ascii="Times New Roman" w:hAnsi="Times New Roman"/>
          <w:sz w:val="28"/>
          <w:szCs w:val="28"/>
        </w:rPr>
        <w:t xml:space="preserve">1.14.2. Заявления </w:t>
      </w:r>
      <w:r w:rsidR="005745B4">
        <w:rPr>
          <w:rFonts w:ascii="Times New Roman" w:hAnsi="Times New Roman"/>
          <w:sz w:val="28"/>
          <w:szCs w:val="28"/>
        </w:rPr>
        <w:t>подаются отдельно по каждому объекту недвижимого имущества.</w:t>
      </w:r>
    </w:p>
    <w:p w:rsidR="005745B4" w:rsidRDefault="00E17A27" w:rsidP="005745B4">
      <w:pPr>
        <w:spacing w:after="0" w:line="240" w:lineRule="auto"/>
        <w:ind w:firstLine="720"/>
        <w:jc w:val="both"/>
        <w:rPr>
          <w:rFonts w:ascii="Times New Roman" w:hAnsi="Times New Roman"/>
          <w:sz w:val="28"/>
          <w:szCs w:val="28"/>
        </w:rPr>
      </w:pPr>
      <w:r>
        <w:rPr>
          <w:rFonts w:ascii="Times New Roman" w:hAnsi="Times New Roman"/>
          <w:sz w:val="28"/>
          <w:szCs w:val="28"/>
        </w:rPr>
        <w:t xml:space="preserve">1.14.3. Заявления </w:t>
      </w:r>
      <w:r w:rsidR="005745B4">
        <w:rPr>
          <w:rFonts w:ascii="Times New Roman" w:hAnsi="Times New Roman"/>
          <w:sz w:val="28"/>
          <w:szCs w:val="28"/>
        </w:rPr>
        <w:t>принимаются в порядке очередности их поступления путем регистрации в журнал</w:t>
      </w:r>
      <w:r w:rsidR="007E1430">
        <w:rPr>
          <w:rFonts w:ascii="Times New Roman" w:hAnsi="Times New Roman"/>
          <w:sz w:val="28"/>
          <w:szCs w:val="28"/>
        </w:rPr>
        <w:t>е</w:t>
      </w:r>
      <w:r w:rsidR="005745B4">
        <w:rPr>
          <w:rFonts w:ascii="Times New Roman" w:hAnsi="Times New Roman"/>
          <w:sz w:val="28"/>
          <w:szCs w:val="28"/>
        </w:rPr>
        <w:t xml:space="preserve"> регистрации заявлений (запросов), форм</w:t>
      </w:r>
      <w:r w:rsidR="007E1430">
        <w:rPr>
          <w:rFonts w:ascii="Times New Roman" w:hAnsi="Times New Roman"/>
          <w:sz w:val="28"/>
          <w:szCs w:val="28"/>
        </w:rPr>
        <w:t>а</w:t>
      </w:r>
      <w:r w:rsidR="005745B4">
        <w:rPr>
          <w:rFonts w:ascii="Times New Roman" w:hAnsi="Times New Roman"/>
          <w:sz w:val="28"/>
          <w:szCs w:val="28"/>
        </w:rPr>
        <w:t xml:space="preserve"> </w:t>
      </w:r>
      <w:r w:rsidR="005745B4">
        <w:rPr>
          <w:rFonts w:ascii="Times New Roman" w:hAnsi="Times New Roman"/>
          <w:sz w:val="28"/>
          <w:szCs w:val="28"/>
        </w:rPr>
        <w:lastRenderedPageBreak/>
        <w:t>котор</w:t>
      </w:r>
      <w:r w:rsidR="007E1430">
        <w:rPr>
          <w:rFonts w:ascii="Times New Roman" w:hAnsi="Times New Roman"/>
          <w:sz w:val="28"/>
          <w:szCs w:val="28"/>
        </w:rPr>
        <w:t>ого</w:t>
      </w:r>
      <w:r w:rsidR="005745B4">
        <w:rPr>
          <w:rFonts w:ascii="Times New Roman" w:hAnsi="Times New Roman"/>
          <w:sz w:val="28"/>
          <w:szCs w:val="28"/>
        </w:rPr>
        <w:t xml:space="preserve"> устанавлива</w:t>
      </w:r>
      <w:r w:rsidR="007E1430">
        <w:rPr>
          <w:rFonts w:ascii="Times New Roman" w:hAnsi="Times New Roman"/>
          <w:sz w:val="28"/>
          <w:szCs w:val="28"/>
        </w:rPr>
        <w:t>е</w:t>
      </w:r>
      <w:r w:rsidR="005745B4">
        <w:rPr>
          <w:rFonts w:ascii="Times New Roman" w:hAnsi="Times New Roman"/>
          <w:sz w:val="28"/>
          <w:szCs w:val="28"/>
        </w:rPr>
        <w:t>тся приказ</w:t>
      </w:r>
      <w:r w:rsidR="007E1430">
        <w:rPr>
          <w:rFonts w:ascii="Times New Roman" w:hAnsi="Times New Roman"/>
          <w:sz w:val="28"/>
          <w:szCs w:val="28"/>
        </w:rPr>
        <w:t>о</w:t>
      </w:r>
      <w:r w:rsidR="005745B4">
        <w:rPr>
          <w:rFonts w:ascii="Times New Roman" w:hAnsi="Times New Roman"/>
          <w:sz w:val="28"/>
          <w:szCs w:val="28"/>
        </w:rPr>
        <w:t xml:space="preserve">м </w:t>
      </w:r>
      <w:r w:rsidR="005745B4" w:rsidRPr="00F024B5">
        <w:rPr>
          <w:rFonts w:ascii="Times New Roman" w:hAnsi="Times New Roman"/>
          <w:sz w:val="28"/>
          <w:szCs w:val="28"/>
        </w:rPr>
        <w:t>Министерства юстиции</w:t>
      </w:r>
      <w:r w:rsidR="005745B4" w:rsidRPr="006D4F70">
        <w:rPr>
          <w:rFonts w:ascii="Times New Roman" w:hAnsi="Times New Roman"/>
          <w:sz w:val="28"/>
          <w:szCs w:val="28"/>
        </w:rPr>
        <w:t xml:space="preserve"> </w:t>
      </w:r>
      <w:r w:rsidR="000A058A">
        <w:rPr>
          <w:rFonts w:ascii="Times New Roman" w:hAnsi="Times New Roman"/>
          <w:sz w:val="28"/>
          <w:szCs w:val="28"/>
        </w:rPr>
        <w:t>Донецкой Народной Республики».</w:t>
      </w:r>
    </w:p>
    <w:p w:rsidR="000A058A" w:rsidRDefault="000A058A" w:rsidP="005745B4">
      <w:pPr>
        <w:spacing w:after="0" w:line="240" w:lineRule="auto"/>
        <w:ind w:firstLine="720"/>
        <w:jc w:val="both"/>
        <w:rPr>
          <w:rFonts w:ascii="Times New Roman" w:hAnsi="Times New Roman"/>
          <w:sz w:val="28"/>
          <w:szCs w:val="28"/>
        </w:rPr>
      </w:pPr>
    </w:p>
    <w:p w:rsidR="005745B4" w:rsidRPr="00BC5966" w:rsidRDefault="00985669" w:rsidP="005745B4">
      <w:pPr>
        <w:spacing w:after="0" w:line="240" w:lineRule="auto"/>
        <w:ind w:firstLine="720"/>
        <w:jc w:val="both"/>
        <w:rPr>
          <w:rFonts w:ascii="Times New Roman" w:hAnsi="Times New Roman"/>
          <w:sz w:val="28"/>
          <w:szCs w:val="28"/>
        </w:rPr>
      </w:pPr>
      <w:r>
        <w:rPr>
          <w:rFonts w:ascii="Times New Roman" w:hAnsi="Times New Roman"/>
          <w:sz w:val="28"/>
          <w:szCs w:val="28"/>
        </w:rPr>
        <w:t>5</w:t>
      </w:r>
      <w:r w:rsidR="005745B4">
        <w:rPr>
          <w:rFonts w:ascii="Times New Roman" w:hAnsi="Times New Roman"/>
          <w:sz w:val="28"/>
          <w:szCs w:val="28"/>
        </w:rPr>
        <w:t>.</w:t>
      </w:r>
      <w:r w:rsidR="005745B4" w:rsidRPr="009862F9">
        <w:rPr>
          <w:rFonts w:ascii="Times New Roman" w:hAnsi="Times New Roman"/>
          <w:sz w:val="28"/>
          <w:szCs w:val="28"/>
        </w:rPr>
        <w:t xml:space="preserve"> </w:t>
      </w:r>
      <w:r w:rsidR="005745B4">
        <w:rPr>
          <w:rFonts w:ascii="Times New Roman" w:hAnsi="Times New Roman"/>
          <w:sz w:val="28"/>
          <w:szCs w:val="28"/>
        </w:rPr>
        <w:t>Пункт 1.15. Порядка изложить в следующей редакции:</w:t>
      </w:r>
    </w:p>
    <w:p w:rsidR="005745B4" w:rsidRDefault="005745B4" w:rsidP="005745B4">
      <w:pPr>
        <w:spacing w:after="0" w:line="240" w:lineRule="auto"/>
        <w:ind w:firstLine="720"/>
        <w:jc w:val="both"/>
        <w:rPr>
          <w:rFonts w:ascii="Times New Roman" w:hAnsi="Times New Roman"/>
          <w:sz w:val="28"/>
          <w:szCs w:val="28"/>
        </w:rPr>
      </w:pPr>
      <w:r>
        <w:rPr>
          <w:rFonts w:ascii="Times New Roman" w:hAnsi="Times New Roman"/>
          <w:sz w:val="28"/>
          <w:szCs w:val="28"/>
        </w:rPr>
        <w:t>«</w:t>
      </w:r>
      <w:r w:rsidR="00E93BBA">
        <w:rPr>
          <w:rFonts w:ascii="Times New Roman" w:hAnsi="Times New Roman"/>
          <w:sz w:val="28"/>
          <w:szCs w:val="28"/>
        </w:rPr>
        <w:t xml:space="preserve">1.15. </w:t>
      </w:r>
      <w:r>
        <w:rPr>
          <w:rFonts w:ascii="Times New Roman" w:hAnsi="Times New Roman"/>
          <w:sz w:val="28"/>
          <w:szCs w:val="28"/>
        </w:rPr>
        <w:t>Кроме документов, указанных в п. 1.14 Порядка, для</w:t>
      </w:r>
      <w:r w:rsidRPr="00985523">
        <w:rPr>
          <w:rFonts w:ascii="Times New Roman" w:hAnsi="Times New Roman"/>
          <w:sz w:val="28"/>
          <w:szCs w:val="28"/>
        </w:rPr>
        <w:t xml:space="preserve"> проведени</w:t>
      </w:r>
      <w:r>
        <w:rPr>
          <w:rFonts w:ascii="Times New Roman" w:hAnsi="Times New Roman"/>
          <w:sz w:val="28"/>
          <w:szCs w:val="28"/>
        </w:rPr>
        <w:t>я</w:t>
      </w:r>
      <w:r w:rsidRPr="00985523">
        <w:rPr>
          <w:rFonts w:ascii="Times New Roman" w:hAnsi="Times New Roman"/>
          <w:sz w:val="28"/>
          <w:szCs w:val="28"/>
        </w:rPr>
        <w:t xml:space="preserve"> технической инвентаризации з</w:t>
      </w:r>
      <w:r>
        <w:rPr>
          <w:rFonts w:ascii="Times New Roman" w:hAnsi="Times New Roman"/>
          <w:sz w:val="28"/>
          <w:szCs w:val="28"/>
        </w:rPr>
        <w:t>аявителем предъявляются следующие документы:</w:t>
      </w:r>
    </w:p>
    <w:p w:rsidR="005745B4" w:rsidRPr="00E93BBA" w:rsidRDefault="00E93BBA" w:rsidP="00E93BBA">
      <w:pPr>
        <w:pStyle w:val="a4"/>
        <w:numPr>
          <w:ilvl w:val="2"/>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5745B4" w:rsidRPr="00E93BBA">
        <w:rPr>
          <w:rFonts w:ascii="Times New Roman" w:hAnsi="Times New Roman"/>
          <w:sz w:val="28"/>
          <w:szCs w:val="28"/>
        </w:rPr>
        <w:t xml:space="preserve">для физических лиц – личный паспорт (или документ его заменяющий), паспорт гражданина, справка о присвоении индивидуального налогового номера,  технический паспорт на объект недвижимого имущества (при наличии), документ, подтверждающий вещные права на недвижимое имущество, документ, подтверждающий полномочия лица (для уполномоченного лица);   </w:t>
      </w:r>
    </w:p>
    <w:p w:rsidR="005745B4" w:rsidRPr="00E93BBA" w:rsidRDefault="00E93BBA" w:rsidP="00E93BBA">
      <w:pPr>
        <w:pStyle w:val="a4"/>
        <w:numPr>
          <w:ilvl w:val="2"/>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5745B4" w:rsidRPr="00E93BBA">
        <w:rPr>
          <w:rFonts w:ascii="Times New Roman" w:hAnsi="Times New Roman"/>
          <w:sz w:val="28"/>
          <w:szCs w:val="28"/>
        </w:rPr>
        <w:t>для юридических лиц</w:t>
      </w:r>
      <w:r w:rsidR="000A058A">
        <w:rPr>
          <w:rFonts w:ascii="Times New Roman" w:hAnsi="Times New Roman"/>
          <w:sz w:val="28"/>
          <w:szCs w:val="28"/>
        </w:rPr>
        <w:t xml:space="preserve"> –</w:t>
      </w:r>
      <w:r w:rsidR="005745B4" w:rsidRPr="00E93BBA">
        <w:rPr>
          <w:rFonts w:ascii="Times New Roman" w:hAnsi="Times New Roman"/>
          <w:sz w:val="28"/>
          <w:szCs w:val="28"/>
        </w:rPr>
        <w:t xml:space="preserve"> свидетельство о государственной регистрации юридического лица, уставные документы, технический паспорт на объект недвижимого имущества (при наличии), документ, подтверждающий вещные права на недвижимое имущество, документ, подтверждающий полномочия лица (для уполномоченного лица),  документ, удостоверяющий личность уполномоченного лица.</w:t>
      </w:r>
    </w:p>
    <w:p w:rsidR="005745B4" w:rsidRDefault="005745B4" w:rsidP="005745B4">
      <w:pPr>
        <w:spacing w:after="0" w:line="240" w:lineRule="auto"/>
        <w:ind w:firstLine="720"/>
        <w:jc w:val="both"/>
        <w:rPr>
          <w:rFonts w:ascii="Times New Roman" w:hAnsi="Times New Roman"/>
          <w:sz w:val="28"/>
          <w:szCs w:val="28"/>
        </w:rPr>
      </w:pPr>
      <w:r>
        <w:rPr>
          <w:rFonts w:ascii="Times New Roman" w:hAnsi="Times New Roman"/>
          <w:sz w:val="28"/>
          <w:szCs w:val="28"/>
        </w:rPr>
        <w:t xml:space="preserve">Наследники или их представители, кроме документов, указанных в   </w:t>
      </w:r>
      <w:r w:rsidR="00B10E9C">
        <w:rPr>
          <w:rFonts w:ascii="Times New Roman" w:hAnsi="Times New Roman"/>
          <w:sz w:val="28"/>
          <w:szCs w:val="28"/>
        </w:rPr>
        <w:t>подпункте</w:t>
      </w:r>
      <w:r>
        <w:rPr>
          <w:rFonts w:ascii="Times New Roman" w:hAnsi="Times New Roman"/>
          <w:sz w:val="28"/>
          <w:szCs w:val="28"/>
        </w:rPr>
        <w:t xml:space="preserve"> 1.15.</w:t>
      </w:r>
      <w:r w:rsidR="00B10E9C">
        <w:rPr>
          <w:rFonts w:ascii="Times New Roman" w:hAnsi="Times New Roman"/>
          <w:sz w:val="28"/>
          <w:szCs w:val="28"/>
        </w:rPr>
        <w:t>1</w:t>
      </w:r>
      <w:r>
        <w:rPr>
          <w:rFonts w:ascii="Times New Roman" w:hAnsi="Times New Roman"/>
          <w:sz w:val="28"/>
          <w:szCs w:val="28"/>
        </w:rPr>
        <w:t xml:space="preserve">, для </w:t>
      </w:r>
      <w:r w:rsidRPr="00985523">
        <w:rPr>
          <w:rFonts w:ascii="Times New Roman" w:hAnsi="Times New Roman"/>
          <w:sz w:val="28"/>
          <w:szCs w:val="28"/>
        </w:rPr>
        <w:t>проведени</w:t>
      </w:r>
      <w:r>
        <w:rPr>
          <w:rFonts w:ascii="Times New Roman" w:hAnsi="Times New Roman"/>
          <w:sz w:val="28"/>
          <w:szCs w:val="28"/>
        </w:rPr>
        <w:t>я</w:t>
      </w:r>
      <w:r w:rsidRPr="00985523">
        <w:rPr>
          <w:rFonts w:ascii="Times New Roman" w:hAnsi="Times New Roman"/>
          <w:sz w:val="28"/>
          <w:szCs w:val="28"/>
        </w:rPr>
        <w:t xml:space="preserve"> технической инвентаризации</w:t>
      </w:r>
      <w:r>
        <w:rPr>
          <w:rFonts w:ascii="Times New Roman" w:hAnsi="Times New Roman"/>
          <w:sz w:val="28"/>
          <w:szCs w:val="28"/>
        </w:rPr>
        <w:t xml:space="preserve"> предоставляют оригинал запроса нотариуса.</w:t>
      </w:r>
    </w:p>
    <w:p w:rsidR="005745B4" w:rsidRDefault="005745B4" w:rsidP="005745B4">
      <w:pPr>
        <w:spacing w:line="240" w:lineRule="auto"/>
        <w:ind w:firstLine="709"/>
        <w:contextualSpacing/>
        <w:jc w:val="both"/>
        <w:rPr>
          <w:rFonts w:ascii="Times New Roman" w:hAnsi="Times New Roman"/>
          <w:sz w:val="28"/>
          <w:szCs w:val="28"/>
        </w:rPr>
      </w:pPr>
      <w:proofErr w:type="gramStart"/>
      <w:r w:rsidRPr="00A01EDC">
        <w:rPr>
          <w:rFonts w:ascii="Times New Roman" w:hAnsi="Times New Roman"/>
          <w:sz w:val="28"/>
          <w:szCs w:val="28"/>
        </w:rPr>
        <w:t xml:space="preserve">Органы, учреждения, организации, </w:t>
      </w:r>
      <w:r w:rsidR="00B10E9C">
        <w:rPr>
          <w:rFonts w:ascii="Times New Roman" w:hAnsi="Times New Roman"/>
          <w:sz w:val="28"/>
          <w:szCs w:val="28"/>
        </w:rPr>
        <w:t xml:space="preserve">физические лица, </w:t>
      </w:r>
      <w:r w:rsidRPr="00A01EDC">
        <w:rPr>
          <w:rFonts w:ascii="Times New Roman" w:hAnsi="Times New Roman"/>
          <w:sz w:val="28"/>
          <w:szCs w:val="28"/>
        </w:rPr>
        <w:t>освобожденны</w:t>
      </w:r>
      <w:r>
        <w:rPr>
          <w:rFonts w:ascii="Times New Roman" w:hAnsi="Times New Roman"/>
          <w:sz w:val="28"/>
          <w:szCs w:val="28"/>
        </w:rPr>
        <w:t>е</w:t>
      </w:r>
      <w:r w:rsidRPr="00A01EDC">
        <w:rPr>
          <w:rFonts w:ascii="Times New Roman" w:hAnsi="Times New Roman"/>
          <w:sz w:val="28"/>
          <w:szCs w:val="28"/>
        </w:rPr>
        <w:t xml:space="preserve"> от уплаты за услуги по технической инвентаризации и оценке имущества</w:t>
      </w:r>
      <w:r w:rsidR="00744BDE">
        <w:rPr>
          <w:rFonts w:ascii="Times New Roman" w:hAnsi="Times New Roman"/>
          <w:sz w:val="28"/>
          <w:szCs w:val="28"/>
        </w:rPr>
        <w:t>,</w:t>
      </w:r>
      <w:r>
        <w:rPr>
          <w:rFonts w:ascii="Times New Roman" w:hAnsi="Times New Roman"/>
          <w:sz w:val="28"/>
          <w:szCs w:val="28"/>
        </w:rPr>
        <w:t xml:space="preserve"> </w:t>
      </w:r>
      <w:r w:rsidR="00744BDE" w:rsidRPr="00A01EDC">
        <w:rPr>
          <w:rFonts w:ascii="Times New Roman" w:hAnsi="Times New Roman"/>
          <w:sz w:val="28"/>
          <w:szCs w:val="28"/>
        </w:rPr>
        <w:t>а также за предоставление ответов на запросы в связи с осуществлением ими своих полномочий, определенных законодательством Донецкой Народной Республики</w:t>
      </w:r>
      <w:r w:rsidR="00744BDE">
        <w:rPr>
          <w:rFonts w:ascii="Times New Roman" w:hAnsi="Times New Roman"/>
          <w:sz w:val="28"/>
          <w:szCs w:val="28"/>
        </w:rPr>
        <w:t xml:space="preserve"> </w:t>
      </w:r>
      <w:r>
        <w:rPr>
          <w:rFonts w:ascii="Times New Roman" w:hAnsi="Times New Roman"/>
          <w:sz w:val="28"/>
          <w:szCs w:val="28"/>
        </w:rPr>
        <w:t xml:space="preserve">(в соответствии </w:t>
      </w:r>
      <w:r w:rsidR="00744BDE">
        <w:rPr>
          <w:rFonts w:ascii="Times New Roman" w:hAnsi="Times New Roman"/>
          <w:sz w:val="28"/>
          <w:szCs w:val="28"/>
        </w:rPr>
        <w:t>с действующим законодательством</w:t>
      </w:r>
      <w:r w:rsidRPr="002819D8">
        <w:rPr>
          <w:rFonts w:ascii="Times New Roman" w:hAnsi="Times New Roman"/>
          <w:sz w:val="28"/>
          <w:szCs w:val="28"/>
        </w:rPr>
        <w:t xml:space="preserve"> </w:t>
      </w:r>
      <w:r w:rsidRPr="00A01EDC">
        <w:rPr>
          <w:rFonts w:ascii="Times New Roman" w:hAnsi="Times New Roman"/>
          <w:sz w:val="28"/>
          <w:szCs w:val="28"/>
        </w:rPr>
        <w:t>Донецкой Народной Республики</w:t>
      </w:r>
      <w:r>
        <w:rPr>
          <w:rFonts w:ascii="Times New Roman" w:hAnsi="Times New Roman"/>
          <w:sz w:val="28"/>
          <w:szCs w:val="28"/>
        </w:rPr>
        <w:t>)</w:t>
      </w:r>
      <w:r w:rsidRPr="00A01EDC">
        <w:rPr>
          <w:rFonts w:ascii="Times New Roman" w:hAnsi="Times New Roman"/>
          <w:sz w:val="28"/>
          <w:szCs w:val="28"/>
        </w:rPr>
        <w:t xml:space="preserve">, предъявляют документы, подтверждающие право на </w:t>
      </w:r>
      <w:proofErr w:type="spellStart"/>
      <w:r w:rsidRPr="00A01EDC">
        <w:rPr>
          <w:rFonts w:ascii="Times New Roman" w:hAnsi="Times New Roman"/>
          <w:sz w:val="28"/>
          <w:szCs w:val="28"/>
        </w:rPr>
        <w:t>безоплатное</w:t>
      </w:r>
      <w:proofErr w:type="spellEnd"/>
      <w:r w:rsidRPr="00A01EDC">
        <w:rPr>
          <w:rFonts w:ascii="Times New Roman" w:hAnsi="Times New Roman"/>
          <w:sz w:val="28"/>
          <w:szCs w:val="28"/>
        </w:rPr>
        <w:t xml:space="preserve"> </w:t>
      </w:r>
      <w:r>
        <w:rPr>
          <w:rFonts w:ascii="Times New Roman" w:hAnsi="Times New Roman"/>
          <w:sz w:val="28"/>
          <w:szCs w:val="28"/>
        </w:rPr>
        <w:t>предоставление услуг и предоставляют их копии</w:t>
      </w:r>
      <w:r w:rsidRPr="00A01EDC">
        <w:rPr>
          <w:rFonts w:ascii="Times New Roman" w:hAnsi="Times New Roman"/>
          <w:sz w:val="28"/>
          <w:szCs w:val="28"/>
        </w:rPr>
        <w:t>.</w:t>
      </w:r>
      <w:proofErr w:type="gramEnd"/>
    </w:p>
    <w:p w:rsidR="005745B4" w:rsidRDefault="005745B4" w:rsidP="005745B4">
      <w:pPr>
        <w:spacing w:after="0" w:line="240" w:lineRule="auto"/>
        <w:ind w:firstLine="720"/>
        <w:jc w:val="both"/>
        <w:rPr>
          <w:rFonts w:ascii="Times New Roman" w:hAnsi="Times New Roman"/>
          <w:sz w:val="28"/>
          <w:szCs w:val="28"/>
        </w:rPr>
      </w:pPr>
      <w:r>
        <w:rPr>
          <w:rFonts w:ascii="Times New Roman" w:hAnsi="Times New Roman"/>
          <w:sz w:val="28"/>
          <w:szCs w:val="28"/>
        </w:rPr>
        <w:t>Для проведения технической инвентаризации объектов недвижимого имущества</w:t>
      </w:r>
      <w:r w:rsidRPr="00DE419C">
        <w:rPr>
          <w:rFonts w:ascii="Times New Roman" w:hAnsi="Times New Roman"/>
          <w:sz w:val="28"/>
          <w:szCs w:val="28"/>
        </w:rPr>
        <w:t xml:space="preserve"> </w:t>
      </w:r>
      <w:r w:rsidRPr="00BC5966">
        <w:rPr>
          <w:rFonts w:ascii="Times New Roman" w:hAnsi="Times New Roman"/>
          <w:sz w:val="28"/>
          <w:szCs w:val="28"/>
        </w:rPr>
        <w:t xml:space="preserve">государственной </w:t>
      </w:r>
      <w:r>
        <w:rPr>
          <w:rFonts w:ascii="Times New Roman" w:hAnsi="Times New Roman"/>
          <w:sz w:val="28"/>
          <w:szCs w:val="28"/>
        </w:rPr>
        <w:t>либо</w:t>
      </w:r>
      <w:r w:rsidRPr="002B0715">
        <w:rPr>
          <w:rFonts w:ascii="Times New Roman" w:hAnsi="Times New Roman"/>
          <w:sz w:val="28"/>
          <w:szCs w:val="28"/>
        </w:rPr>
        <w:t xml:space="preserve"> </w:t>
      </w:r>
      <w:r>
        <w:rPr>
          <w:rFonts w:ascii="Times New Roman" w:hAnsi="Times New Roman"/>
          <w:sz w:val="28"/>
          <w:szCs w:val="28"/>
        </w:rPr>
        <w:t xml:space="preserve">муниципальной </w:t>
      </w:r>
      <w:r w:rsidRPr="00BC5966">
        <w:rPr>
          <w:rFonts w:ascii="Times New Roman" w:hAnsi="Times New Roman"/>
          <w:sz w:val="28"/>
          <w:szCs w:val="28"/>
        </w:rPr>
        <w:t>собственности</w:t>
      </w:r>
      <w:r>
        <w:rPr>
          <w:rFonts w:ascii="Times New Roman" w:hAnsi="Times New Roman"/>
          <w:sz w:val="28"/>
          <w:szCs w:val="28"/>
        </w:rPr>
        <w:t>, орган</w:t>
      </w:r>
      <w:r w:rsidRPr="00BC5966">
        <w:rPr>
          <w:rFonts w:ascii="Times New Roman" w:hAnsi="Times New Roman"/>
          <w:sz w:val="28"/>
          <w:szCs w:val="28"/>
        </w:rPr>
        <w:t xml:space="preserve"> (учреждени</w:t>
      </w:r>
      <w:r>
        <w:rPr>
          <w:rFonts w:ascii="Times New Roman" w:hAnsi="Times New Roman"/>
          <w:sz w:val="28"/>
          <w:szCs w:val="28"/>
        </w:rPr>
        <w:t>е</w:t>
      </w:r>
      <w:r w:rsidRPr="00BC5966">
        <w:rPr>
          <w:rFonts w:ascii="Times New Roman" w:hAnsi="Times New Roman"/>
          <w:sz w:val="28"/>
          <w:szCs w:val="28"/>
        </w:rPr>
        <w:t>, предприяти</w:t>
      </w:r>
      <w:r>
        <w:rPr>
          <w:rFonts w:ascii="Times New Roman" w:hAnsi="Times New Roman"/>
          <w:sz w:val="28"/>
          <w:szCs w:val="28"/>
        </w:rPr>
        <w:t>е</w:t>
      </w:r>
      <w:r w:rsidRPr="00BC5966">
        <w:rPr>
          <w:rFonts w:ascii="Times New Roman" w:hAnsi="Times New Roman"/>
          <w:sz w:val="28"/>
          <w:szCs w:val="28"/>
        </w:rPr>
        <w:t xml:space="preserve"> или организаци</w:t>
      </w:r>
      <w:r>
        <w:rPr>
          <w:rFonts w:ascii="Times New Roman" w:hAnsi="Times New Roman"/>
          <w:sz w:val="28"/>
          <w:szCs w:val="28"/>
        </w:rPr>
        <w:t>я</w:t>
      </w:r>
      <w:r w:rsidRPr="00BC5966">
        <w:rPr>
          <w:rFonts w:ascii="Times New Roman" w:hAnsi="Times New Roman"/>
          <w:sz w:val="28"/>
          <w:szCs w:val="28"/>
        </w:rPr>
        <w:t xml:space="preserve"> балансодержателя), уполномоченн</w:t>
      </w:r>
      <w:r>
        <w:rPr>
          <w:rFonts w:ascii="Times New Roman" w:hAnsi="Times New Roman"/>
          <w:sz w:val="28"/>
          <w:szCs w:val="28"/>
        </w:rPr>
        <w:t>ый</w:t>
      </w:r>
      <w:r w:rsidRPr="00BC5966">
        <w:rPr>
          <w:rFonts w:ascii="Times New Roman" w:hAnsi="Times New Roman"/>
          <w:sz w:val="28"/>
          <w:szCs w:val="28"/>
        </w:rPr>
        <w:t xml:space="preserve"> в установленном порядке управлять недвижимым имуществом государственной </w:t>
      </w:r>
      <w:r>
        <w:rPr>
          <w:rFonts w:ascii="Times New Roman" w:hAnsi="Times New Roman"/>
          <w:sz w:val="28"/>
          <w:szCs w:val="28"/>
        </w:rPr>
        <w:t>либо</w:t>
      </w:r>
      <w:r w:rsidRPr="002B0715">
        <w:rPr>
          <w:rFonts w:ascii="Times New Roman" w:hAnsi="Times New Roman"/>
          <w:sz w:val="28"/>
          <w:szCs w:val="28"/>
        </w:rPr>
        <w:t xml:space="preserve"> </w:t>
      </w:r>
      <w:r>
        <w:rPr>
          <w:rFonts w:ascii="Times New Roman" w:hAnsi="Times New Roman"/>
          <w:sz w:val="28"/>
          <w:szCs w:val="28"/>
        </w:rPr>
        <w:t xml:space="preserve">муниципальной </w:t>
      </w:r>
      <w:r w:rsidRPr="00BC5966">
        <w:rPr>
          <w:rFonts w:ascii="Times New Roman" w:hAnsi="Times New Roman"/>
          <w:sz w:val="28"/>
          <w:szCs w:val="28"/>
        </w:rPr>
        <w:t>собственности</w:t>
      </w:r>
      <w:r>
        <w:rPr>
          <w:rFonts w:ascii="Times New Roman" w:hAnsi="Times New Roman"/>
          <w:sz w:val="28"/>
          <w:szCs w:val="28"/>
        </w:rPr>
        <w:t>, обязан предъявить  документ подтверждающий  право   управлять  таким имуществом.</w:t>
      </w:r>
    </w:p>
    <w:p w:rsidR="005745B4" w:rsidRDefault="005745B4" w:rsidP="005745B4">
      <w:pPr>
        <w:spacing w:after="0" w:line="240" w:lineRule="auto"/>
        <w:ind w:firstLine="720"/>
        <w:jc w:val="both"/>
        <w:rPr>
          <w:rFonts w:ascii="Times New Roman" w:hAnsi="Times New Roman"/>
          <w:sz w:val="28"/>
          <w:szCs w:val="28"/>
        </w:rPr>
      </w:pPr>
      <w:r>
        <w:rPr>
          <w:rFonts w:ascii="Times New Roman" w:hAnsi="Times New Roman"/>
          <w:sz w:val="28"/>
          <w:szCs w:val="28"/>
        </w:rPr>
        <w:t>Заявитель, кроме документов</w:t>
      </w:r>
      <w:r w:rsidR="00B10E9C">
        <w:rPr>
          <w:rFonts w:ascii="Times New Roman" w:hAnsi="Times New Roman"/>
          <w:sz w:val="28"/>
          <w:szCs w:val="28"/>
        </w:rPr>
        <w:t xml:space="preserve">, предусмотренных пунктами </w:t>
      </w:r>
      <w:r>
        <w:rPr>
          <w:rFonts w:ascii="Times New Roman" w:hAnsi="Times New Roman"/>
          <w:sz w:val="28"/>
          <w:szCs w:val="28"/>
        </w:rPr>
        <w:t>1.14, 1.15.</w:t>
      </w:r>
      <w:r w:rsidR="00B10E9C">
        <w:rPr>
          <w:rFonts w:ascii="Times New Roman" w:hAnsi="Times New Roman"/>
          <w:sz w:val="28"/>
          <w:szCs w:val="28"/>
        </w:rPr>
        <w:t xml:space="preserve"> настоящего Порядка</w:t>
      </w:r>
      <w:r>
        <w:rPr>
          <w:rFonts w:ascii="Times New Roman" w:hAnsi="Times New Roman"/>
          <w:sz w:val="28"/>
          <w:szCs w:val="28"/>
        </w:rPr>
        <w:t xml:space="preserve">, для </w:t>
      </w:r>
      <w:r w:rsidRPr="00985523">
        <w:rPr>
          <w:rFonts w:ascii="Times New Roman" w:hAnsi="Times New Roman"/>
          <w:sz w:val="28"/>
          <w:szCs w:val="28"/>
        </w:rPr>
        <w:t>проведени</w:t>
      </w:r>
      <w:r>
        <w:rPr>
          <w:rFonts w:ascii="Times New Roman" w:hAnsi="Times New Roman"/>
          <w:sz w:val="28"/>
          <w:szCs w:val="28"/>
        </w:rPr>
        <w:t>я</w:t>
      </w:r>
      <w:r w:rsidRPr="00985523">
        <w:rPr>
          <w:rFonts w:ascii="Times New Roman" w:hAnsi="Times New Roman"/>
          <w:sz w:val="28"/>
          <w:szCs w:val="28"/>
        </w:rPr>
        <w:t xml:space="preserve"> технической инвентаризации</w:t>
      </w:r>
      <w:r>
        <w:rPr>
          <w:rFonts w:ascii="Times New Roman" w:hAnsi="Times New Roman"/>
          <w:sz w:val="28"/>
          <w:szCs w:val="28"/>
        </w:rPr>
        <w:t xml:space="preserve"> предоставляет копии</w:t>
      </w:r>
      <w:r w:rsidR="00B10E9C">
        <w:rPr>
          <w:rFonts w:ascii="Times New Roman" w:hAnsi="Times New Roman"/>
          <w:sz w:val="28"/>
          <w:szCs w:val="28"/>
        </w:rPr>
        <w:t xml:space="preserve"> указанных документов в 1 экземпляре</w:t>
      </w:r>
      <w:r w:rsidR="000A058A">
        <w:rPr>
          <w:rFonts w:ascii="Times New Roman" w:hAnsi="Times New Roman"/>
          <w:sz w:val="28"/>
          <w:szCs w:val="28"/>
        </w:rPr>
        <w:t>».</w:t>
      </w:r>
    </w:p>
    <w:p w:rsidR="000A058A" w:rsidRPr="00985523" w:rsidRDefault="000A058A" w:rsidP="005745B4">
      <w:pPr>
        <w:spacing w:after="0" w:line="240" w:lineRule="auto"/>
        <w:ind w:firstLine="720"/>
        <w:jc w:val="both"/>
        <w:rPr>
          <w:rFonts w:ascii="Times New Roman" w:hAnsi="Times New Roman"/>
          <w:sz w:val="28"/>
          <w:szCs w:val="28"/>
        </w:rPr>
      </w:pPr>
    </w:p>
    <w:p w:rsidR="005745B4" w:rsidRPr="000F7C37" w:rsidRDefault="005745B4" w:rsidP="005745B4">
      <w:pPr>
        <w:pStyle w:val="a3"/>
        <w:jc w:val="both"/>
        <w:rPr>
          <w:rFonts w:ascii="Times New Roman" w:hAnsi="Times New Roman"/>
          <w:sz w:val="28"/>
          <w:szCs w:val="28"/>
        </w:rPr>
      </w:pPr>
      <w:r>
        <w:tab/>
      </w:r>
      <w:r w:rsidR="00985669">
        <w:rPr>
          <w:rFonts w:ascii="Times New Roman" w:hAnsi="Times New Roman"/>
          <w:sz w:val="28"/>
          <w:szCs w:val="28"/>
        </w:rPr>
        <w:t>6</w:t>
      </w:r>
      <w:r w:rsidRPr="000F7C37">
        <w:rPr>
          <w:rFonts w:ascii="Times New Roman" w:hAnsi="Times New Roman"/>
          <w:sz w:val="28"/>
          <w:szCs w:val="28"/>
        </w:rPr>
        <w:t xml:space="preserve">. </w:t>
      </w:r>
      <w:r>
        <w:rPr>
          <w:rFonts w:ascii="Times New Roman" w:hAnsi="Times New Roman"/>
          <w:sz w:val="28"/>
          <w:szCs w:val="28"/>
        </w:rPr>
        <w:t>Дополнить раздел I Порядка пунктом 1.20</w:t>
      </w:r>
      <w:r w:rsidR="009D466D">
        <w:rPr>
          <w:rFonts w:ascii="Times New Roman" w:hAnsi="Times New Roman"/>
          <w:sz w:val="28"/>
          <w:szCs w:val="28"/>
        </w:rPr>
        <w:t>,</w:t>
      </w:r>
      <w:r>
        <w:rPr>
          <w:rFonts w:ascii="Times New Roman" w:hAnsi="Times New Roman"/>
          <w:sz w:val="28"/>
          <w:szCs w:val="28"/>
        </w:rPr>
        <w:t xml:space="preserve"> </w:t>
      </w:r>
      <w:r w:rsidRPr="004F42F9">
        <w:rPr>
          <w:rFonts w:ascii="Times New Roman" w:hAnsi="Times New Roman"/>
          <w:sz w:val="28"/>
          <w:szCs w:val="28"/>
        </w:rPr>
        <w:t>изложи</w:t>
      </w:r>
      <w:r w:rsidR="00B10E9C">
        <w:rPr>
          <w:rFonts w:ascii="Times New Roman" w:hAnsi="Times New Roman"/>
          <w:sz w:val="28"/>
          <w:szCs w:val="28"/>
        </w:rPr>
        <w:t>в его</w:t>
      </w:r>
      <w:r w:rsidRPr="004F42F9">
        <w:rPr>
          <w:rFonts w:ascii="Times New Roman" w:hAnsi="Times New Roman"/>
          <w:sz w:val="28"/>
          <w:szCs w:val="28"/>
        </w:rPr>
        <w:t xml:space="preserve"> в следующей редакции</w:t>
      </w:r>
      <w:r>
        <w:rPr>
          <w:rFonts w:ascii="Times New Roman" w:hAnsi="Times New Roman"/>
          <w:sz w:val="28"/>
          <w:szCs w:val="28"/>
        </w:rPr>
        <w:t>:</w:t>
      </w:r>
    </w:p>
    <w:p w:rsidR="000A058A" w:rsidRDefault="005745B4" w:rsidP="005745B4">
      <w:pPr>
        <w:pStyle w:val="a3"/>
        <w:ind w:firstLine="709"/>
        <w:jc w:val="both"/>
        <w:rPr>
          <w:rFonts w:ascii="Times New Roman" w:hAnsi="Times New Roman"/>
          <w:sz w:val="28"/>
          <w:szCs w:val="28"/>
        </w:rPr>
      </w:pPr>
      <w:r>
        <w:rPr>
          <w:rFonts w:ascii="Times New Roman" w:hAnsi="Times New Roman"/>
          <w:sz w:val="28"/>
          <w:szCs w:val="28"/>
        </w:rPr>
        <w:t xml:space="preserve">«1.20. </w:t>
      </w:r>
      <w:r w:rsidRPr="000F7C37">
        <w:rPr>
          <w:rFonts w:ascii="Times New Roman" w:hAnsi="Times New Roman"/>
          <w:sz w:val="28"/>
          <w:szCs w:val="28"/>
        </w:rPr>
        <w:t>Формы документов в сфере технической инвентаризации, учета и оценки недвижимого им</w:t>
      </w:r>
      <w:r>
        <w:rPr>
          <w:rFonts w:ascii="Times New Roman" w:hAnsi="Times New Roman"/>
          <w:sz w:val="28"/>
          <w:szCs w:val="28"/>
        </w:rPr>
        <w:t>ущества утверждаются приказами</w:t>
      </w:r>
      <w:r w:rsidRPr="000F7C37">
        <w:rPr>
          <w:rFonts w:ascii="Times New Roman" w:hAnsi="Times New Roman"/>
          <w:sz w:val="28"/>
          <w:szCs w:val="28"/>
        </w:rPr>
        <w:t xml:space="preserve"> Министерства юстиции Донецкой Народной Республики</w:t>
      </w:r>
      <w:r w:rsidR="000A058A">
        <w:rPr>
          <w:rFonts w:ascii="Times New Roman" w:hAnsi="Times New Roman"/>
          <w:sz w:val="28"/>
          <w:szCs w:val="28"/>
        </w:rPr>
        <w:t>».</w:t>
      </w:r>
    </w:p>
    <w:p w:rsidR="000A058A" w:rsidRDefault="000A058A" w:rsidP="005745B4">
      <w:pPr>
        <w:pStyle w:val="a3"/>
        <w:ind w:firstLine="709"/>
        <w:jc w:val="both"/>
        <w:rPr>
          <w:rFonts w:ascii="Times New Roman" w:hAnsi="Times New Roman"/>
          <w:sz w:val="28"/>
          <w:szCs w:val="28"/>
        </w:rPr>
      </w:pPr>
    </w:p>
    <w:p w:rsidR="005745B4" w:rsidRDefault="00985669" w:rsidP="005745B4">
      <w:pPr>
        <w:pStyle w:val="a3"/>
        <w:ind w:firstLine="709"/>
        <w:jc w:val="both"/>
        <w:rPr>
          <w:rFonts w:ascii="Times New Roman" w:hAnsi="Times New Roman"/>
          <w:sz w:val="28"/>
          <w:szCs w:val="28"/>
        </w:rPr>
      </w:pPr>
      <w:r>
        <w:rPr>
          <w:rFonts w:ascii="Times New Roman" w:hAnsi="Times New Roman"/>
          <w:sz w:val="28"/>
          <w:szCs w:val="28"/>
        </w:rPr>
        <w:t>7</w:t>
      </w:r>
      <w:r w:rsidR="005745B4">
        <w:rPr>
          <w:rFonts w:ascii="Times New Roman" w:hAnsi="Times New Roman"/>
          <w:sz w:val="28"/>
          <w:szCs w:val="28"/>
        </w:rPr>
        <w:t>.</w:t>
      </w:r>
      <w:r w:rsidR="005745B4" w:rsidRPr="00A04EFA">
        <w:rPr>
          <w:rFonts w:ascii="Times New Roman" w:hAnsi="Times New Roman"/>
          <w:sz w:val="28"/>
          <w:szCs w:val="28"/>
        </w:rPr>
        <w:t xml:space="preserve"> </w:t>
      </w:r>
      <w:r w:rsidR="005745B4">
        <w:rPr>
          <w:rFonts w:ascii="Times New Roman" w:hAnsi="Times New Roman"/>
          <w:sz w:val="28"/>
          <w:szCs w:val="28"/>
        </w:rPr>
        <w:t>Дополнить раздел I Порядка пунктом 1.21</w:t>
      </w:r>
      <w:r w:rsidR="009D466D">
        <w:rPr>
          <w:rFonts w:ascii="Times New Roman" w:hAnsi="Times New Roman"/>
          <w:sz w:val="28"/>
          <w:szCs w:val="28"/>
        </w:rPr>
        <w:t>,</w:t>
      </w:r>
      <w:r w:rsidR="005745B4">
        <w:rPr>
          <w:rFonts w:ascii="Times New Roman" w:hAnsi="Times New Roman"/>
          <w:sz w:val="28"/>
          <w:szCs w:val="28"/>
        </w:rPr>
        <w:t xml:space="preserve"> </w:t>
      </w:r>
      <w:r w:rsidR="005745B4" w:rsidRPr="004F42F9">
        <w:rPr>
          <w:rFonts w:ascii="Times New Roman" w:hAnsi="Times New Roman"/>
          <w:sz w:val="28"/>
          <w:szCs w:val="28"/>
        </w:rPr>
        <w:t>изложи</w:t>
      </w:r>
      <w:r w:rsidR="00B10E9C">
        <w:rPr>
          <w:rFonts w:ascii="Times New Roman" w:hAnsi="Times New Roman"/>
          <w:sz w:val="28"/>
          <w:szCs w:val="28"/>
        </w:rPr>
        <w:t>в его</w:t>
      </w:r>
      <w:r w:rsidR="005745B4" w:rsidRPr="004F42F9">
        <w:rPr>
          <w:rFonts w:ascii="Times New Roman" w:hAnsi="Times New Roman"/>
          <w:sz w:val="28"/>
          <w:szCs w:val="28"/>
        </w:rPr>
        <w:t xml:space="preserve"> в следующей редакции</w:t>
      </w:r>
      <w:r w:rsidR="005745B4">
        <w:rPr>
          <w:rFonts w:ascii="Times New Roman" w:hAnsi="Times New Roman"/>
          <w:sz w:val="28"/>
          <w:szCs w:val="28"/>
        </w:rPr>
        <w:t>:</w:t>
      </w:r>
    </w:p>
    <w:p w:rsidR="005745B4" w:rsidRDefault="005745B4" w:rsidP="005745B4">
      <w:pPr>
        <w:pStyle w:val="a3"/>
        <w:ind w:firstLine="709"/>
        <w:jc w:val="both"/>
        <w:rPr>
          <w:rFonts w:ascii="Times New Roman" w:hAnsi="Times New Roman"/>
          <w:sz w:val="28"/>
          <w:szCs w:val="28"/>
        </w:rPr>
      </w:pPr>
      <w:r>
        <w:rPr>
          <w:rFonts w:ascii="Times New Roman" w:hAnsi="Times New Roman"/>
          <w:sz w:val="28"/>
          <w:szCs w:val="28"/>
        </w:rPr>
        <w:t xml:space="preserve">«1.21. Порядок проведения работ по разделу, выделению и расчету долей жилых домов, зданий, сооружений, другого недвижимого имущества, кроме земельных участков, утверждается </w:t>
      </w:r>
      <w:r w:rsidRPr="000F7C37">
        <w:rPr>
          <w:rFonts w:ascii="Times New Roman" w:hAnsi="Times New Roman"/>
          <w:sz w:val="28"/>
          <w:szCs w:val="28"/>
        </w:rPr>
        <w:t>Министерства юстиции Донецкой Народной Республики</w:t>
      </w:r>
      <w:r w:rsidR="000A058A">
        <w:rPr>
          <w:rFonts w:ascii="Times New Roman" w:hAnsi="Times New Roman"/>
          <w:sz w:val="28"/>
          <w:szCs w:val="28"/>
        </w:rPr>
        <w:t>».</w:t>
      </w:r>
    </w:p>
    <w:p w:rsidR="000A058A" w:rsidRDefault="000A058A" w:rsidP="005745B4">
      <w:pPr>
        <w:pStyle w:val="a3"/>
        <w:ind w:firstLine="709"/>
        <w:jc w:val="both"/>
        <w:rPr>
          <w:rFonts w:ascii="Times New Roman" w:hAnsi="Times New Roman"/>
          <w:sz w:val="28"/>
          <w:szCs w:val="28"/>
        </w:rPr>
      </w:pPr>
    </w:p>
    <w:p w:rsidR="005745B4" w:rsidRDefault="00985669" w:rsidP="005745B4">
      <w:pPr>
        <w:pStyle w:val="a3"/>
        <w:ind w:firstLine="709"/>
        <w:jc w:val="both"/>
        <w:rPr>
          <w:rFonts w:ascii="Times New Roman" w:hAnsi="Times New Roman"/>
          <w:sz w:val="28"/>
          <w:szCs w:val="28"/>
        </w:rPr>
      </w:pPr>
      <w:r>
        <w:rPr>
          <w:rFonts w:ascii="Times New Roman" w:hAnsi="Times New Roman"/>
          <w:sz w:val="28"/>
          <w:szCs w:val="28"/>
        </w:rPr>
        <w:t>8</w:t>
      </w:r>
      <w:r w:rsidR="005745B4">
        <w:rPr>
          <w:rFonts w:ascii="Times New Roman" w:hAnsi="Times New Roman"/>
          <w:sz w:val="28"/>
          <w:szCs w:val="28"/>
        </w:rPr>
        <w:t>. Дополнить пункт 3.1. абзацем 2</w:t>
      </w:r>
      <w:r w:rsidR="00B10E9C">
        <w:rPr>
          <w:rFonts w:ascii="Times New Roman" w:hAnsi="Times New Roman"/>
          <w:sz w:val="28"/>
          <w:szCs w:val="28"/>
        </w:rPr>
        <w:t>,</w:t>
      </w:r>
      <w:r w:rsidR="005745B4">
        <w:rPr>
          <w:rFonts w:ascii="Times New Roman" w:hAnsi="Times New Roman"/>
          <w:sz w:val="28"/>
          <w:szCs w:val="28"/>
        </w:rPr>
        <w:t xml:space="preserve"> изложи</w:t>
      </w:r>
      <w:r w:rsidR="00B10E9C">
        <w:rPr>
          <w:rFonts w:ascii="Times New Roman" w:hAnsi="Times New Roman"/>
          <w:sz w:val="28"/>
          <w:szCs w:val="28"/>
        </w:rPr>
        <w:t>в его</w:t>
      </w:r>
      <w:r w:rsidR="005745B4">
        <w:rPr>
          <w:rFonts w:ascii="Times New Roman" w:hAnsi="Times New Roman"/>
          <w:sz w:val="28"/>
          <w:szCs w:val="28"/>
        </w:rPr>
        <w:t xml:space="preserve"> в следующей редакции:</w:t>
      </w:r>
    </w:p>
    <w:p w:rsidR="005745B4" w:rsidRDefault="005745B4" w:rsidP="005745B4">
      <w:pPr>
        <w:pStyle w:val="a3"/>
        <w:ind w:firstLine="709"/>
        <w:jc w:val="both"/>
        <w:rPr>
          <w:rFonts w:ascii="Times New Roman" w:hAnsi="Times New Roman"/>
          <w:sz w:val="28"/>
          <w:szCs w:val="28"/>
        </w:rPr>
      </w:pPr>
      <w:r>
        <w:rPr>
          <w:rFonts w:ascii="Times New Roman" w:hAnsi="Times New Roman"/>
          <w:sz w:val="28"/>
          <w:szCs w:val="28"/>
        </w:rPr>
        <w:t>«Для проведения технической инвентаризации заявитель обязан предоставить доступ во все помещения обследуемого объекта недвижимого имущества. В случае  отсутствия  доступа   в  помещения  обследуемого объекта недвижимого имущества, техническая инвентаризаци</w:t>
      </w:r>
      <w:r w:rsidR="000A058A">
        <w:rPr>
          <w:rFonts w:ascii="Times New Roman" w:hAnsi="Times New Roman"/>
          <w:sz w:val="28"/>
          <w:szCs w:val="28"/>
        </w:rPr>
        <w:t>я может не проводиться».</w:t>
      </w:r>
    </w:p>
    <w:p w:rsidR="000A058A" w:rsidRDefault="000A058A" w:rsidP="005745B4">
      <w:pPr>
        <w:pStyle w:val="a3"/>
        <w:ind w:firstLine="709"/>
        <w:jc w:val="both"/>
        <w:rPr>
          <w:rFonts w:ascii="Times New Roman" w:hAnsi="Times New Roman"/>
          <w:sz w:val="28"/>
          <w:szCs w:val="28"/>
        </w:rPr>
      </w:pPr>
    </w:p>
    <w:p w:rsidR="005745B4" w:rsidRPr="004F42F9" w:rsidRDefault="00985669" w:rsidP="005745B4">
      <w:pPr>
        <w:spacing w:line="240" w:lineRule="auto"/>
        <w:contextualSpacing/>
        <w:jc w:val="both"/>
        <w:rPr>
          <w:rFonts w:ascii="Times New Roman" w:hAnsi="Times New Roman"/>
          <w:sz w:val="28"/>
          <w:szCs w:val="28"/>
        </w:rPr>
      </w:pPr>
      <w:r>
        <w:rPr>
          <w:rFonts w:ascii="Times New Roman" w:hAnsi="Times New Roman"/>
          <w:sz w:val="28"/>
          <w:szCs w:val="28"/>
        </w:rPr>
        <w:tab/>
        <w:t>9</w:t>
      </w:r>
      <w:r w:rsidR="005745B4" w:rsidRPr="004F42F9">
        <w:rPr>
          <w:rFonts w:ascii="Times New Roman" w:hAnsi="Times New Roman"/>
          <w:sz w:val="28"/>
          <w:szCs w:val="28"/>
        </w:rPr>
        <w:t>. Пункт 3.4. Порядка изложить в следующей редакции:</w:t>
      </w:r>
    </w:p>
    <w:p w:rsidR="005745B4" w:rsidRDefault="005745B4" w:rsidP="005745B4">
      <w:pPr>
        <w:spacing w:line="240" w:lineRule="auto"/>
        <w:contextualSpacing/>
        <w:jc w:val="both"/>
        <w:rPr>
          <w:rFonts w:ascii="Times New Roman" w:hAnsi="Times New Roman"/>
          <w:sz w:val="28"/>
          <w:szCs w:val="28"/>
        </w:rPr>
      </w:pPr>
      <w:r w:rsidRPr="004F42F9">
        <w:rPr>
          <w:rFonts w:ascii="Times New Roman" w:hAnsi="Times New Roman"/>
          <w:sz w:val="28"/>
          <w:szCs w:val="28"/>
        </w:rPr>
        <w:tab/>
        <w:t>«</w:t>
      </w:r>
      <w:r w:rsidR="00744BDE">
        <w:rPr>
          <w:rFonts w:ascii="Times New Roman" w:hAnsi="Times New Roman"/>
          <w:sz w:val="28"/>
          <w:szCs w:val="28"/>
        </w:rPr>
        <w:t>3.4 </w:t>
      </w:r>
      <w:r>
        <w:rPr>
          <w:rFonts w:ascii="Times New Roman" w:hAnsi="Times New Roman"/>
          <w:sz w:val="28"/>
          <w:szCs w:val="28"/>
        </w:rPr>
        <w:t>Обследование объекта недвижимого имущества (установление технических характеристик объекта) осуществляется в присутствии заявителя (заявителей) или уполномоченного им (ими) физического лица.</w:t>
      </w:r>
    </w:p>
    <w:p w:rsidR="005745B4" w:rsidRDefault="005745B4" w:rsidP="005745B4">
      <w:pPr>
        <w:spacing w:line="240" w:lineRule="auto"/>
        <w:contextualSpacing/>
        <w:jc w:val="both"/>
        <w:rPr>
          <w:rFonts w:ascii="Times New Roman" w:hAnsi="Times New Roman"/>
          <w:sz w:val="28"/>
          <w:szCs w:val="28"/>
        </w:rPr>
      </w:pPr>
      <w:r>
        <w:rPr>
          <w:rFonts w:ascii="Times New Roman" w:hAnsi="Times New Roman"/>
          <w:sz w:val="28"/>
          <w:szCs w:val="28"/>
        </w:rPr>
        <w:tab/>
        <w:t>По окончанию проведения обследования, его результаты фиксируются (отражаются) в абрисе и эскизе на объект недвижимого имущества и подписываются исполнителем и заявителем.</w:t>
      </w:r>
    </w:p>
    <w:p w:rsidR="005745B4" w:rsidRDefault="005745B4" w:rsidP="005745B4">
      <w:pPr>
        <w:spacing w:line="240" w:lineRule="auto"/>
        <w:contextualSpacing/>
        <w:jc w:val="both"/>
        <w:rPr>
          <w:rFonts w:ascii="Times New Roman" w:hAnsi="Times New Roman"/>
          <w:sz w:val="28"/>
          <w:szCs w:val="28"/>
        </w:rPr>
      </w:pPr>
      <w:r>
        <w:rPr>
          <w:rFonts w:ascii="Times New Roman" w:hAnsi="Times New Roman"/>
          <w:sz w:val="28"/>
          <w:szCs w:val="28"/>
        </w:rPr>
        <w:tab/>
      </w:r>
      <w:r w:rsidRPr="0011351E">
        <w:rPr>
          <w:rFonts w:ascii="Times New Roman" w:hAnsi="Times New Roman"/>
          <w:sz w:val="28"/>
          <w:szCs w:val="28"/>
        </w:rPr>
        <w:t xml:space="preserve">По </w:t>
      </w:r>
      <w:r w:rsidR="0011351E" w:rsidRPr="0011351E">
        <w:rPr>
          <w:rFonts w:ascii="Times New Roman" w:hAnsi="Times New Roman"/>
          <w:sz w:val="28"/>
          <w:szCs w:val="28"/>
        </w:rPr>
        <w:t>заявлению</w:t>
      </w:r>
      <w:r w:rsidRPr="0011351E">
        <w:rPr>
          <w:rFonts w:ascii="Times New Roman" w:hAnsi="Times New Roman"/>
          <w:sz w:val="28"/>
          <w:szCs w:val="28"/>
        </w:rPr>
        <w:t xml:space="preserve"> заявителя</w:t>
      </w:r>
      <w:r>
        <w:rPr>
          <w:rFonts w:ascii="Times New Roman" w:hAnsi="Times New Roman"/>
          <w:sz w:val="28"/>
          <w:szCs w:val="28"/>
        </w:rPr>
        <w:t xml:space="preserve"> </w:t>
      </w:r>
      <w:r w:rsidR="0011351E">
        <w:rPr>
          <w:rFonts w:ascii="Times New Roman" w:hAnsi="Times New Roman"/>
          <w:sz w:val="28"/>
          <w:szCs w:val="28"/>
        </w:rPr>
        <w:t xml:space="preserve">(соответствующая отметка </w:t>
      </w:r>
      <w:r>
        <w:rPr>
          <w:rFonts w:ascii="Times New Roman" w:hAnsi="Times New Roman"/>
          <w:sz w:val="28"/>
          <w:szCs w:val="28"/>
        </w:rPr>
        <w:t>в заявлении на проведение технической инвентаризации объектов</w:t>
      </w:r>
      <w:r w:rsidR="0011351E">
        <w:rPr>
          <w:rFonts w:ascii="Times New Roman" w:hAnsi="Times New Roman"/>
          <w:sz w:val="28"/>
          <w:szCs w:val="28"/>
        </w:rPr>
        <w:t>)</w:t>
      </w:r>
      <w:r>
        <w:rPr>
          <w:rFonts w:ascii="Times New Roman" w:hAnsi="Times New Roman"/>
          <w:sz w:val="28"/>
          <w:szCs w:val="28"/>
        </w:rPr>
        <w:t>, определяется инвента</w:t>
      </w:r>
      <w:r w:rsidR="000A058A">
        <w:rPr>
          <w:rFonts w:ascii="Times New Roman" w:hAnsi="Times New Roman"/>
          <w:sz w:val="28"/>
          <w:szCs w:val="28"/>
        </w:rPr>
        <w:t>ризационная стоимость объектов».</w:t>
      </w:r>
    </w:p>
    <w:p w:rsidR="000A058A" w:rsidRDefault="000A058A" w:rsidP="005745B4">
      <w:pPr>
        <w:spacing w:line="240" w:lineRule="auto"/>
        <w:contextualSpacing/>
        <w:jc w:val="both"/>
        <w:rPr>
          <w:rFonts w:ascii="Times New Roman" w:hAnsi="Times New Roman"/>
          <w:sz w:val="28"/>
          <w:szCs w:val="28"/>
        </w:rPr>
      </w:pPr>
    </w:p>
    <w:p w:rsidR="005745B4" w:rsidRDefault="008502B0" w:rsidP="005745B4">
      <w:pPr>
        <w:spacing w:line="240" w:lineRule="auto"/>
        <w:contextualSpacing/>
        <w:jc w:val="both"/>
        <w:rPr>
          <w:rFonts w:ascii="Times New Roman" w:hAnsi="Times New Roman"/>
          <w:sz w:val="28"/>
          <w:szCs w:val="28"/>
        </w:rPr>
      </w:pPr>
      <w:r>
        <w:rPr>
          <w:rFonts w:ascii="Times New Roman" w:hAnsi="Times New Roman"/>
          <w:sz w:val="28"/>
          <w:szCs w:val="28"/>
        </w:rPr>
        <w:tab/>
      </w:r>
      <w:r w:rsidR="00985669">
        <w:rPr>
          <w:rFonts w:ascii="Times New Roman" w:hAnsi="Times New Roman"/>
          <w:sz w:val="28"/>
          <w:szCs w:val="28"/>
        </w:rPr>
        <w:t>10</w:t>
      </w:r>
      <w:r w:rsidR="005745B4">
        <w:rPr>
          <w:rFonts w:ascii="Times New Roman" w:hAnsi="Times New Roman"/>
          <w:sz w:val="28"/>
          <w:szCs w:val="28"/>
        </w:rPr>
        <w:t xml:space="preserve">. </w:t>
      </w:r>
      <w:r w:rsidR="005745B4" w:rsidRPr="004F42F9">
        <w:rPr>
          <w:rFonts w:ascii="Times New Roman" w:hAnsi="Times New Roman"/>
          <w:sz w:val="28"/>
          <w:szCs w:val="28"/>
        </w:rPr>
        <w:t>Пункт 3.4</w:t>
      </w:r>
      <w:r w:rsidR="005745B4">
        <w:rPr>
          <w:rFonts w:ascii="Times New Roman" w:hAnsi="Times New Roman"/>
          <w:sz w:val="28"/>
          <w:szCs w:val="28"/>
        </w:rPr>
        <w:t>4</w:t>
      </w:r>
      <w:r w:rsidR="005745B4" w:rsidRPr="004F42F9">
        <w:rPr>
          <w:rFonts w:ascii="Times New Roman" w:hAnsi="Times New Roman"/>
          <w:sz w:val="28"/>
          <w:szCs w:val="28"/>
        </w:rPr>
        <w:t>. Порядка изложить в следующей редакции</w:t>
      </w:r>
      <w:r w:rsidR="005745B4">
        <w:rPr>
          <w:rFonts w:ascii="Times New Roman" w:hAnsi="Times New Roman"/>
          <w:sz w:val="28"/>
          <w:szCs w:val="28"/>
        </w:rPr>
        <w:t>:</w:t>
      </w:r>
    </w:p>
    <w:p w:rsidR="005745B4" w:rsidRDefault="005745B4" w:rsidP="005745B4">
      <w:pPr>
        <w:spacing w:line="240" w:lineRule="auto"/>
        <w:contextualSpacing/>
        <w:jc w:val="both"/>
        <w:rPr>
          <w:rFonts w:ascii="Times New Roman" w:hAnsi="Times New Roman"/>
          <w:sz w:val="28"/>
          <w:szCs w:val="28"/>
        </w:rPr>
      </w:pPr>
      <w:r>
        <w:rPr>
          <w:rFonts w:ascii="Times New Roman" w:hAnsi="Times New Roman"/>
          <w:sz w:val="28"/>
          <w:szCs w:val="28"/>
        </w:rPr>
        <w:tab/>
        <w:t>«</w:t>
      </w:r>
      <w:r w:rsidR="00744BDE">
        <w:rPr>
          <w:rFonts w:ascii="Times New Roman" w:hAnsi="Times New Roman"/>
          <w:sz w:val="28"/>
          <w:szCs w:val="28"/>
        </w:rPr>
        <w:t>3.44. </w:t>
      </w:r>
      <w:r>
        <w:rPr>
          <w:rFonts w:ascii="Times New Roman" w:hAnsi="Times New Roman"/>
          <w:sz w:val="28"/>
          <w:szCs w:val="28"/>
        </w:rPr>
        <w:t xml:space="preserve">При выявлении объектов, которые в соответствии с настоящим Порядком считаются объектами самовольного строительства, орган технической инвентаризации обязан уведомить об этом орган, осуществляющий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разрешительной системой в области строительства по форме, утвержденной Министерством юстици</w:t>
      </w:r>
      <w:r w:rsidR="000A058A">
        <w:rPr>
          <w:rFonts w:ascii="Times New Roman" w:hAnsi="Times New Roman"/>
          <w:sz w:val="28"/>
          <w:szCs w:val="28"/>
        </w:rPr>
        <w:t>и Донецкой Народной Республики».</w:t>
      </w:r>
    </w:p>
    <w:p w:rsidR="000A058A" w:rsidRDefault="000A058A" w:rsidP="005745B4">
      <w:pPr>
        <w:spacing w:line="240" w:lineRule="auto"/>
        <w:contextualSpacing/>
        <w:jc w:val="both"/>
        <w:rPr>
          <w:rFonts w:ascii="Times New Roman" w:hAnsi="Times New Roman"/>
          <w:sz w:val="28"/>
          <w:szCs w:val="28"/>
        </w:rPr>
      </w:pPr>
    </w:p>
    <w:p w:rsidR="005745B4" w:rsidRDefault="008502B0" w:rsidP="005745B4">
      <w:pPr>
        <w:spacing w:line="240" w:lineRule="auto"/>
        <w:contextualSpacing/>
        <w:jc w:val="both"/>
        <w:rPr>
          <w:rFonts w:ascii="Times New Roman" w:hAnsi="Times New Roman"/>
          <w:sz w:val="28"/>
          <w:szCs w:val="28"/>
        </w:rPr>
      </w:pPr>
      <w:r>
        <w:rPr>
          <w:rFonts w:ascii="Times New Roman" w:hAnsi="Times New Roman"/>
          <w:sz w:val="28"/>
          <w:szCs w:val="28"/>
        </w:rPr>
        <w:tab/>
      </w:r>
      <w:r w:rsidR="00985669">
        <w:rPr>
          <w:rFonts w:ascii="Times New Roman" w:hAnsi="Times New Roman"/>
          <w:sz w:val="28"/>
          <w:szCs w:val="28"/>
        </w:rPr>
        <w:t>11</w:t>
      </w:r>
      <w:r w:rsidR="005745B4">
        <w:rPr>
          <w:rFonts w:ascii="Times New Roman" w:hAnsi="Times New Roman"/>
          <w:sz w:val="28"/>
          <w:szCs w:val="28"/>
        </w:rPr>
        <w:t xml:space="preserve">. В пункте 3.45 Порядка слово «Книга» </w:t>
      </w:r>
      <w:proofErr w:type="gramStart"/>
      <w:r w:rsidR="005745B4">
        <w:rPr>
          <w:rFonts w:ascii="Times New Roman" w:hAnsi="Times New Roman"/>
          <w:sz w:val="28"/>
          <w:szCs w:val="28"/>
        </w:rPr>
        <w:t xml:space="preserve">заменить на </w:t>
      </w:r>
      <w:r w:rsidR="00B10E9C">
        <w:rPr>
          <w:rFonts w:ascii="Times New Roman" w:hAnsi="Times New Roman"/>
          <w:sz w:val="28"/>
          <w:szCs w:val="28"/>
        </w:rPr>
        <w:t>слово</w:t>
      </w:r>
      <w:proofErr w:type="gramEnd"/>
      <w:r w:rsidR="00B10E9C">
        <w:rPr>
          <w:rFonts w:ascii="Times New Roman" w:hAnsi="Times New Roman"/>
          <w:sz w:val="28"/>
          <w:szCs w:val="28"/>
        </w:rPr>
        <w:t xml:space="preserve"> </w:t>
      </w:r>
      <w:r w:rsidR="000A058A">
        <w:rPr>
          <w:rFonts w:ascii="Times New Roman" w:hAnsi="Times New Roman"/>
          <w:sz w:val="28"/>
          <w:szCs w:val="28"/>
        </w:rPr>
        <w:t>«Журнал».</w:t>
      </w:r>
    </w:p>
    <w:p w:rsidR="000A058A" w:rsidRDefault="000A058A" w:rsidP="005745B4">
      <w:pPr>
        <w:spacing w:line="240" w:lineRule="auto"/>
        <w:contextualSpacing/>
        <w:jc w:val="both"/>
        <w:rPr>
          <w:rFonts w:ascii="Times New Roman" w:hAnsi="Times New Roman"/>
          <w:sz w:val="28"/>
          <w:szCs w:val="28"/>
        </w:rPr>
      </w:pPr>
    </w:p>
    <w:p w:rsidR="005745B4" w:rsidRDefault="00985669" w:rsidP="005745B4">
      <w:pPr>
        <w:spacing w:line="240" w:lineRule="auto"/>
        <w:contextualSpacing/>
        <w:jc w:val="both"/>
        <w:rPr>
          <w:rFonts w:ascii="Times New Roman" w:hAnsi="Times New Roman"/>
          <w:sz w:val="28"/>
          <w:szCs w:val="28"/>
        </w:rPr>
      </w:pPr>
      <w:r>
        <w:rPr>
          <w:rFonts w:ascii="Times New Roman" w:hAnsi="Times New Roman"/>
          <w:sz w:val="28"/>
          <w:szCs w:val="28"/>
        </w:rPr>
        <w:tab/>
        <w:t>12</w:t>
      </w:r>
      <w:r w:rsidR="005745B4" w:rsidRPr="00797CF8">
        <w:rPr>
          <w:rFonts w:ascii="Times New Roman" w:hAnsi="Times New Roman"/>
          <w:sz w:val="28"/>
          <w:szCs w:val="28"/>
        </w:rPr>
        <w:t xml:space="preserve">. </w:t>
      </w:r>
      <w:r w:rsidR="005745B4">
        <w:rPr>
          <w:rFonts w:ascii="Times New Roman" w:hAnsi="Times New Roman"/>
          <w:sz w:val="28"/>
          <w:szCs w:val="28"/>
        </w:rPr>
        <w:t xml:space="preserve">В абзац 2 </w:t>
      </w:r>
      <w:r w:rsidR="00B10E9C">
        <w:rPr>
          <w:rFonts w:ascii="Times New Roman" w:hAnsi="Times New Roman"/>
          <w:sz w:val="28"/>
          <w:szCs w:val="28"/>
        </w:rPr>
        <w:t>под</w:t>
      </w:r>
      <w:r w:rsidR="005745B4">
        <w:rPr>
          <w:rFonts w:ascii="Times New Roman" w:hAnsi="Times New Roman"/>
          <w:sz w:val="28"/>
          <w:szCs w:val="28"/>
        </w:rPr>
        <w:t>пункта 3.49.1.</w:t>
      </w:r>
      <w:r w:rsidR="00B10E9C">
        <w:rPr>
          <w:rFonts w:ascii="Times New Roman" w:hAnsi="Times New Roman"/>
          <w:sz w:val="28"/>
          <w:szCs w:val="28"/>
        </w:rPr>
        <w:t xml:space="preserve"> пункта 3.49.</w:t>
      </w:r>
      <w:r w:rsidR="005745B4">
        <w:rPr>
          <w:rFonts w:ascii="Times New Roman" w:hAnsi="Times New Roman"/>
          <w:sz w:val="28"/>
          <w:szCs w:val="28"/>
        </w:rPr>
        <w:t xml:space="preserve"> Порядка после слов «террас, крыл</w:t>
      </w:r>
      <w:r w:rsidR="000A058A">
        <w:rPr>
          <w:rFonts w:ascii="Times New Roman" w:hAnsi="Times New Roman"/>
          <w:sz w:val="28"/>
          <w:szCs w:val="28"/>
        </w:rPr>
        <w:t>ец» дополнить словом «тамбуров».</w:t>
      </w:r>
    </w:p>
    <w:p w:rsidR="000A058A" w:rsidRDefault="000A058A" w:rsidP="005745B4">
      <w:pPr>
        <w:spacing w:line="240" w:lineRule="auto"/>
        <w:contextualSpacing/>
        <w:jc w:val="both"/>
        <w:rPr>
          <w:rFonts w:ascii="Times New Roman" w:hAnsi="Times New Roman"/>
          <w:sz w:val="28"/>
          <w:szCs w:val="28"/>
        </w:rPr>
      </w:pPr>
    </w:p>
    <w:p w:rsidR="005745B4" w:rsidRPr="00797CF8" w:rsidRDefault="00985669" w:rsidP="005745B4">
      <w:pPr>
        <w:spacing w:line="240" w:lineRule="auto"/>
        <w:ind w:firstLine="709"/>
        <w:contextualSpacing/>
        <w:jc w:val="both"/>
        <w:rPr>
          <w:rFonts w:ascii="Times New Roman" w:hAnsi="Times New Roman"/>
          <w:sz w:val="28"/>
          <w:szCs w:val="28"/>
        </w:rPr>
      </w:pPr>
      <w:r>
        <w:rPr>
          <w:rFonts w:ascii="Times New Roman" w:hAnsi="Times New Roman"/>
          <w:sz w:val="28"/>
          <w:szCs w:val="28"/>
        </w:rPr>
        <w:t>13</w:t>
      </w:r>
      <w:r w:rsidR="005745B4">
        <w:rPr>
          <w:rFonts w:ascii="Times New Roman" w:hAnsi="Times New Roman"/>
          <w:sz w:val="28"/>
          <w:szCs w:val="28"/>
        </w:rPr>
        <w:t xml:space="preserve">. </w:t>
      </w:r>
      <w:r w:rsidR="005745B4" w:rsidRPr="00797CF8">
        <w:rPr>
          <w:rFonts w:ascii="Times New Roman" w:hAnsi="Times New Roman"/>
          <w:sz w:val="28"/>
          <w:szCs w:val="28"/>
        </w:rPr>
        <w:t xml:space="preserve">Абзац 4 </w:t>
      </w:r>
      <w:r w:rsidR="00B10E9C">
        <w:rPr>
          <w:rFonts w:ascii="Times New Roman" w:hAnsi="Times New Roman"/>
          <w:sz w:val="28"/>
          <w:szCs w:val="28"/>
        </w:rPr>
        <w:t>под</w:t>
      </w:r>
      <w:r w:rsidR="005745B4" w:rsidRPr="00797CF8">
        <w:rPr>
          <w:rFonts w:ascii="Times New Roman" w:hAnsi="Times New Roman"/>
          <w:sz w:val="28"/>
          <w:szCs w:val="28"/>
        </w:rPr>
        <w:t>пункта 3.49.1.</w:t>
      </w:r>
      <w:r w:rsidR="00B10E9C">
        <w:rPr>
          <w:rFonts w:ascii="Times New Roman" w:hAnsi="Times New Roman"/>
          <w:sz w:val="28"/>
          <w:szCs w:val="28"/>
        </w:rPr>
        <w:t xml:space="preserve"> пункта 3.49.</w:t>
      </w:r>
      <w:r w:rsidR="005745B4" w:rsidRPr="00797CF8">
        <w:rPr>
          <w:rFonts w:ascii="Times New Roman" w:hAnsi="Times New Roman"/>
          <w:sz w:val="28"/>
          <w:szCs w:val="28"/>
        </w:rPr>
        <w:t xml:space="preserve"> Порядка изложить в следующей редакции:</w:t>
      </w:r>
    </w:p>
    <w:p w:rsidR="005745B4" w:rsidRDefault="005745B4" w:rsidP="005745B4">
      <w:pPr>
        <w:spacing w:line="240" w:lineRule="auto"/>
        <w:ind w:firstLine="709"/>
        <w:contextualSpacing/>
        <w:jc w:val="both"/>
        <w:rPr>
          <w:rFonts w:ascii="Times New Roman" w:hAnsi="Times New Roman"/>
          <w:sz w:val="28"/>
          <w:szCs w:val="28"/>
        </w:rPr>
      </w:pPr>
      <w:r w:rsidRPr="00797CF8">
        <w:rPr>
          <w:rFonts w:ascii="Times New Roman" w:hAnsi="Times New Roman"/>
          <w:sz w:val="28"/>
          <w:szCs w:val="28"/>
        </w:rPr>
        <w:t xml:space="preserve">«устройство или закрытие дверных (оконных) проемов, увеличение или уменьшение жилой или вспомогательной площади (без нарушения </w:t>
      </w:r>
      <w:r w:rsidRPr="00797CF8">
        <w:rPr>
          <w:rFonts w:ascii="Times New Roman" w:hAnsi="Times New Roman"/>
          <w:sz w:val="28"/>
          <w:szCs w:val="28"/>
        </w:rPr>
        <w:lastRenderedPageBreak/>
        <w:t>капитальных несущих стен, несущих конструкций, опор, балок), кладовых, утепления и отделки стен»</w:t>
      </w:r>
      <w:r w:rsidR="000A058A">
        <w:rPr>
          <w:rFonts w:ascii="Times New Roman" w:hAnsi="Times New Roman"/>
          <w:sz w:val="28"/>
          <w:szCs w:val="28"/>
        </w:rPr>
        <w:t>.</w:t>
      </w:r>
    </w:p>
    <w:p w:rsidR="000A058A" w:rsidRDefault="000A058A" w:rsidP="005745B4">
      <w:pPr>
        <w:spacing w:line="240" w:lineRule="auto"/>
        <w:ind w:firstLine="709"/>
        <w:contextualSpacing/>
        <w:jc w:val="both"/>
        <w:rPr>
          <w:rFonts w:ascii="Times New Roman" w:hAnsi="Times New Roman"/>
          <w:sz w:val="28"/>
          <w:szCs w:val="28"/>
        </w:rPr>
      </w:pPr>
    </w:p>
    <w:p w:rsidR="005745B4" w:rsidRDefault="00985669" w:rsidP="005745B4">
      <w:pPr>
        <w:spacing w:line="240" w:lineRule="auto"/>
        <w:ind w:firstLine="709"/>
        <w:contextualSpacing/>
        <w:jc w:val="both"/>
        <w:rPr>
          <w:rFonts w:ascii="Times New Roman" w:hAnsi="Times New Roman"/>
          <w:sz w:val="28"/>
          <w:szCs w:val="28"/>
        </w:rPr>
      </w:pPr>
      <w:r>
        <w:rPr>
          <w:rFonts w:ascii="Times New Roman" w:hAnsi="Times New Roman"/>
          <w:sz w:val="28"/>
          <w:szCs w:val="28"/>
        </w:rPr>
        <w:t>14</w:t>
      </w:r>
      <w:r w:rsidR="005745B4">
        <w:rPr>
          <w:rFonts w:ascii="Times New Roman" w:hAnsi="Times New Roman"/>
          <w:sz w:val="28"/>
          <w:szCs w:val="28"/>
        </w:rPr>
        <w:t>. Пункт 3.89. Порядка изложить в следующей редакции:</w:t>
      </w:r>
    </w:p>
    <w:p w:rsidR="005745B4" w:rsidRDefault="005745B4" w:rsidP="00B10E9C">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744BDE">
        <w:rPr>
          <w:rFonts w:ascii="Times New Roman" w:hAnsi="Times New Roman"/>
          <w:sz w:val="28"/>
          <w:szCs w:val="28"/>
        </w:rPr>
        <w:t>3.89. </w:t>
      </w:r>
      <w:r w:rsidRPr="0011722B">
        <w:rPr>
          <w:rFonts w:ascii="Times New Roman" w:hAnsi="Times New Roman"/>
          <w:sz w:val="28"/>
          <w:szCs w:val="28"/>
        </w:rPr>
        <w:t>На планах этажей во всех помещениях проставляются размеры (длина, ширина) в метрах с двумя знаками после запятой</w:t>
      </w:r>
      <w:r w:rsidR="000A058A">
        <w:rPr>
          <w:rFonts w:ascii="Times New Roman" w:hAnsi="Times New Roman"/>
          <w:sz w:val="28"/>
          <w:szCs w:val="28"/>
        </w:rPr>
        <w:t>».</w:t>
      </w:r>
    </w:p>
    <w:p w:rsidR="000A058A" w:rsidRDefault="000A058A" w:rsidP="00B10E9C">
      <w:pPr>
        <w:spacing w:line="240" w:lineRule="auto"/>
        <w:ind w:firstLine="709"/>
        <w:contextualSpacing/>
        <w:jc w:val="both"/>
        <w:rPr>
          <w:rFonts w:ascii="Times New Roman" w:hAnsi="Times New Roman"/>
          <w:sz w:val="28"/>
          <w:szCs w:val="28"/>
        </w:rPr>
      </w:pPr>
    </w:p>
    <w:p w:rsidR="005745B4" w:rsidRDefault="00985669" w:rsidP="005745B4">
      <w:pPr>
        <w:spacing w:line="240" w:lineRule="auto"/>
        <w:ind w:firstLine="709"/>
        <w:contextualSpacing/>
        <w:jc w:val="both"/>
        <w:rPr>
          <w:rFonts w:ascii="Times New Roman" w:hAnsi="Times New Roman"/>
          <w:sz w:val="28"/>
          <w:szCs w:val="28"/>
        </w:rPr>
      </w:pPr>
      <w:r>
        <w:rPr>
          <w:rFonts w:ascii="Times New Roman" w:hAnsi="Times New Roman"/>
          <w:sz w:val="28"/>
          <w:szCs w:val="28"/>
        </w:rPr>
        <w:t>15</w:t>
      </w:r>
      <w:r w:rsidR="005745B4">
        <w:rPr>
          <w:rFonts w:ascii="Times New Roman" w:hAnsi="Times New Roman"/>
          <w:sz w:val="28"/>
          <w:szCs w:val="28"/>
        </w:rPr>
        <w:t xml:space="preserve">. </w:t>
      </w:r>
      <w:r w:rsidR="00B10E9C">
        <w:rPr>
          <w:rFonts w:ascii="Times New Roman" w:hAnsi="Times New Roman"/>
          <w:sz w:val="28"/>
          <w:szCs w:val="28"/>
        </w:rPr>
        <w:t>Подп</w:t>
      </w:r>
      <w:r w:rsidR="005745B4">
        <w:rPr>
          <w:rFonts w:ascii="Times New Roman" w:hAnsi="Times New Roman"/>
          <w:sz w:val="28"/>
          <w:szCs w:val="28"/>
        </w:rPr>
        <w:t>ункт 3.93.2.</w:t>
      </w:r>
      <w:r w:rsidR="00B10E9C">
        <w:rPr>
          <w:rFonts w:ascii="Times New Roman" w:hAnsi="Times New Roman"/>
          <w:sz w:val="28"/>
          <w:szCs w:val="28"/>
        </w:rPr>
        <w:t xml:space="preserve"> пункта 3.93</w:t>
      </w:r>
      <w:r w:rsidR="005745B4">
        <w:rPr>
          <w:rFonts w:ascii="Times New Roman" w:hAnsi="Times New Roman"/>
          <w:sz w:val="28"/>
          <w:szCs w:val="28"/>
        </w:rPr>
        <w:t xml:space="preserve"> Порядка изложить в следующей редакции:</w:t>
      </w:r>
    </w:p>
    <w:p w:rsidR="005745B4" w:rsidRDefault="005745B4" w:rsidP="005745B4">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744BDE">
        <w:rPr>
          <w:rFonts w:ascii="Times New Roman" w:hAnsi="Times New Roman"/>
          <w:sz w:val="28"/>
          <w:szCs w:val="28"/>
        </w:rPr>
        <w:t>3.93.2. </w:t>
      </w:r>
      <w:r w:rsidRPr="0011722B">
        <w:rPr>
          <w:rFonts w:ascii="Times New Roman" w:hAnsi="Times New Roman"/>
          <w:sz w:val="28"/>
          <w:szCs w:val="28"/>
        </w:rPr>
        <w:t xml:space="preserve">площадь в квадратных метрах с одним </w:t>
      </w:r>
      <w:r>
        <w:rPr>
          <w:rFonts w:ascii="Times New Roman" w:hAnsi="Times New Roman"/>
          <w:sz w:val="28"/>
          <w:szCs w:val="28"/>
        </w:rPr>
        <w:t>д</w:t>
      </w:r>
      <w:r w:rsidR="000A058A">
        <w:rPr>
          <w:rFonts w:ascii="Times New Roman" w:hAnsi="Times New Roman"/>
          <w:sz w:val="28"/>
          <w:szCs w:val="28"/>
        </w:rPr>
        <w:t>есятичным знаком после запятой».</w:t>
      </w:r>
    </w:p>
    <w:p w:rsidR="000A058A" w:rsidRDefault="000A058A" w:rsidP="005745B4">
      <w:pPr>
        <w:spacing w:line="240" w:lineRule="auto"/>
        <w:ind w:firstLine="709"/>
        <w:contextualSpacing/>
        <w:jc w:val="both"/>
        <w:rPr>
          <w:rFonts w:ascii="Times New Roman" w:hAnsi="Times New Roman"/>
          <w:sz w:val="28"/>
          <w:szCs w:val="28"/>
        </w:rPr>
      </w:pPr>
    </w:p>
    <w:p w:rsidR="005745B4" w:rsidRDefault="00985669" w:rsidP="005745B4">
      <w:pPr>
        <w:spacing w:line="240" w:lineRule="auto"/>
        <w:ind w:firstLine="709"/>
        <w:contextualSpacing/>
        <w:jc w:val="both"/>
        <w:rPr>
          <w:rFonts w:ascii="Times New Roman" w:hAnsi="Times New Roman"/>
          <w:sz w:val="28"/>
          <w:szCs w:val="28"/>
        </w:rPr>
      </w:pPr>
      <w:r>
        <w:rPr>
          <w:rFonts w:ascii="Times New Roman" w:hAnsi="Times New Roman"/>
          <w:sz w:val="28"/>
          <w:szCs w:val="28"/>
        </w:rPr>
        <w:t>16</w:t>
      </w:r>
      <w:r w:rsidR="005745B4">
        <w:rPr>
          <w:rFonts w:ascii="Times New Roman" w:hAnsi="Times New Roman"/>
          <w:sz w:val="28"/>
          <w:szCs w:val="28"/>
        </w:rPr>
        <w:t xml:space="preserve">. Раздел </w:t>
      </w:r>
      <w:r w:rsidR="005745B4">
        <w:rPr>
          <w:rFonts w:ascii="Times New Roman" w:hAnsi="Times New Roman"/>
          <w:sz w:val="28"/>
          <w:szCs w:val="28"/>
          <w:lang w:val="en-US"/>
        </w:rPr>
        <w:t>IV</w:t>
      </w:r>
      <w:r w:rsidR="005745B4">
        <w:rPr>
          <w:rFonts w:ascii="Times New Roman" w:hAnsi="Times New Roman"/>
          <w:sz w:val="28"/>
          <w:szCs w:val="28"/>
        </w:rPr>
        <w:t xml:space="preserve"> Порядка изложить в следующей редакции:</w:t>
      </w:r>
    </w:p>
    <w:p w:rsidR="005745B4" w:rsidRPr="00146772" w:rsidRDefault="005745B4" w:rsidP="005745B4">
      <w:pPr>
        <w:spacing w:line="240" w:lineRule="auto"/>
        <w:ind w:firstLine="709"/>
        <w:contextualSpacing/>
        <w:jc w:val="both"/>
        <w:rPr>
          <w:rFonts w:ascii="Times New Roman" w:hAnsi="Times New Roman"/>
          <w:sz w:val="28"/>
          <w:szCs w:val="28"/>
        </w:rPr>
      </w:pPr>
      <w:r w:rsidRPr="00A04EFA">
        <w:rPr>
          <w:rFonts w:ascii="Times New Roman" w:hAnsi="Times New Roman"/>
          <w:sz w:val="28"/>
          <w:szCs w:val="28"/>
        </w:rPr>
        <w:t xml:space="preserve">«4.1. </w:t>
      </w:r>
      <w:proofErr w:type="gramStart"/>
      <w:r w:rsidRPr="00A04EFA">
        <w:rPr>
          <w:rFonts w:ascii="Times New Roman" w:hAnsi="Times New Roman"/>
          <w:sz w:val="28"/>
          <w:szCs w:val="28"/>
        </w:rPr>
        <w:t>Определение стоимости замещения или воспроизводства земельных улучшений - домов, зданий и сооружений при проведении оценки объектов малоэтажного жилищного строительства, в том числе усадебного типа, принадлежащих на праве собственности физическим и юридическим лицам в городской и сельской местностях, проводится в соответствии с Порядком определения стоимости воспроизводства или замещения земельных улучшений - домов, зданий и сооружений малоэтажного жилищного строительства, утвержденного приказом Фонда государственного имущества</w:t>
      </w:r>
      <w:proofErr w:type="gramEnd"/>
      <w:r w:rsidRPr="00A04EFA">
        <w:rPr>
          <w:rFonts w:ascii="Times New Roman" w:hAnsi="Times New Roman"/>
          <w:sz w:val="28"/>
          <w:szCs w:val="28"/>
        </w:rPr>
        <w:t xml:space="preserve"> Украины и государственного комитета Украины по вопросам жилищно-коммунального хозяйства от 23.12.2004 N 2929/227</w:t>
      </w:r>
      <w:r w:rsidR="00473CB0">
        <w:rPr>
          <w:rFonts w:ascii="Times New Roman" w:hAnsi="Times New Roman"/>
          <w:sz w:val="28"/>
          <w:szCs w:val="28"/>
        </w:rPr>
        <w:t xml:space="preserve"> (далее –</w:t>
      </w:r>
      <w:r w:rsidR="00744BDE">
        <w:rPr>
          <w:rFonts w:ascii="Times New Roman" w:hAnsi="Times New Roman"/>
          <w:sz w:val="28"/>
          <w:szCs w:val="28"/>
        </w:rPr>
        <w:t xml:space="preserve"> Порядок определения стоимости</w:t>
      </w:r>
      <w:r w:rsidR="00473CB0">
        <w:rPr>
          <w:rFonts w:ascii="Times New Roman" w:hAnsi="Times New Roman"/>
          <w:sz w:val="28"/>
          <w:szCs w:val="28"/>
        </w:rPr>
        <w:t>)</w:t>
      </w:r>
      <w:r w:rsidR="002C3D61">
        <w:rPr>
          <w:rFonts w:ascii="Times New Roman" w:hAnsi="Times New Roman"/>
          <w:sz w:val="28"/>
          <w:szCs w:val="28"/>
        </w:rPr>
        <w:t>.</w:t>
      </w:r>
      <w:r w:rsidRPr="00146772">
        <w:rPr>
          <w:rFonts w:ascii="Times New Roman" w:hAnsi="Times New Roman"/>
          <w:sz w:val="28"/>
          <w:szCs w:val="28"/>
        </w:rPr>
        <w:t xml:space="preserve"> </w:t>
      </w:r>
    </w:p>
    <w:p w:rsidR="005745B4" w:rsidRDefault="005745B4" w:rsidP="002C3D61">
      <w:pPr>
        <w:spacing w:line="240" w:lineRule="auto"/>
        <w:ind w:firstLine="709"/>
        <w:contextualSpacing/>
        <w:jc w:val="both"/>
        <w:rPr>
          <w:rFonts w:ascii="Times New Roman" w:hAnsi="Times New Roman"/>
          <w:sz w:val="28"/>
          <w:szCs w:val="28"/>
        </w:rPr>
      </w:pPr>
      <w:r w:rsidRPr="00A04EFA">
        <w:rPr>
          <w:rFonts w:ascii="Times New Roman" w:hAnsi="Times New Roman"/>
          <w:sz w:val="28"/>
          <w:szCs w:val="28"/>
        </w:rPr>
        <w:t xml:space="preserve">4.2. Стоимость замещения (воспроизводства) малоэтажных жилых домов, зданий и сооружений на дату оценки определяется путем использования укрупненных показателей стоимости воспроизведения соответствующих объектов-аналогов, приведенных в </w:t>
      </w:r>
      <w:r w:rsidR="00473CB0" w:rsidRPr="00473CB0">
        <w:rPr>
          <w:rFonts w:ascii="Times New Roman" w:hAnsi="Times New Roman"/>
          <w:sz w:val="28"/>
          <w:szCs w:val="28"/>
        </w:rPr>
        <w:t xml:space="preserve">Сборнике укрупненных показателей стоимости воспроизведения функциональных объектов-аналогов для оценки малоэтажных домов, зданий и сооружений, который является приложением к </w:t>
      </w:r>
      <w:r w:rsidR="008E4429">
        <w:rPr>
          <w:rFonts w:ascii="Times New Roman" w:hAnsi="Times New Roman"/>
          <w:sz w:val="28"/>
          <w:szCs w:val="28"/>
        </w:rPr>
        <w:t>Порядку определения стоимости</w:t>
      </w:r>
      <w:r w:rsidR="00473CB0" w:rsidRPr="00473CB0">
        <w:rPr>
          <w:rFonts w:ascii="Times New Roman" w:hAnsi="Times New Roman"/>
          <w:sz w:val="28"/>
          <w:szCs w:val="28"/>
        </w:rPr>
        <w:t xml:space="preserve"> (далее — Сборник).</w:t>
      </w:r>
    </w:p>
    <w:p w:rsidR="005745B4" w:rsidRDefault="005745B4" w:rsidP="005745B4">
      <w:pPr>
        <w:spacing w:line="240" w:lineRule="auto"/>
        <w:ind w:firstLine="709"/>
        <w:contextualSpacing/>
        <w:jc w:val="both"/>
        <w:rPr>
          <w:rFonts w:ascii="Times New Roman" w:hAnsi="Times New Roman"/>
          <w:sz w:val="28"/>
          <w:szCs w:val="28"/>
        </w:rPr>
      </w:pPr>
      <w:r w:rsidRPr="00A04EFA">
        <w:rPr>
          <w:rFonts w:ascii="Times New Roman" w:hAnsi="Times New Roman"/>
          <w:sz w:val="28"/>
          <w:szCs w:val="28"/>
        </w:rPr>
        <w:t xml:space="preserve">4.3. Оценке подлежат: </w:t>
      </w:r>
    </w:p>
    <w:p w:rsidR="005745B4" w:rsidRDefault="005745B4" w:rsidP="005745B4">
      <w:pPr>
        <w:spacing w:line="240" w:lineRule="auto"/>
        <w:ind w:firstLine="709"/>
        <w:contextualSpacing/>
        <w:jc w:val="both"/>
        <w:rPr>
          <w:rFonts w:ascii="Times New Roman" w:hAnsi="Times New Roman"/>
          <w:sz w:val="28"/>
          <w:szCs w:val="28"/>
        </w:rPr>
      </w:pPr>
      <w:r w:rsidRPr="0021014A">
        <w:rPr>
          <w:rFonts w:ascii="Times New Roman" w:hAnsi="Times New Roman"/>
          <w:sz w:val="28"/>
          <w:szCs w:val="28"/>
        </w:rPr>
        <w:t xml:space="preserve">малоэтажные (до 4 этажей) жилые, дачные и летние садовые дома со всеми надстройками и пристройками; </w:t>
      </w:r>
    </w:p>
    <w:p w:rsidR="005745B4" w:rsidRDefault="005745B4" w:rsidP="005745B4">
      <w:pPr>
        <w:spacing w:line="240" w:lineRule="auto"/>
        <w:ind w:firstLine="709"/>
        <w:contextualSpacing/>
        <w:jc w:val="both"/>
        <w:rPr>
          <w:rFonts w:ascii="Times New Roman" w:hAnsi="Times New Roman"/>
          <w:sz w:val="28"/>
          <w:szCs w:val="28"/>
        </w:rPr>
      </w:pPr>
      <w:proofErr w:type="gramStart"/>
      <w:r w:rsidRPr="0021014A">
        <w:rPr>
          <w:rFonts w:ascii="Times New Roman" w:hAnsi="Times New Roman"/>
          <w:sz w:val="28"/>
          <w:szCs w:val="28"/>
        </w:rPr>
        <w:t xml:space="preserve">хозяйственно-бытовые здания (сараи, гаражи, летние кухни, теплицы, погреба, уборные и др.); </w:t>
      </w:r>
      <w:proofErr w:type="gramEnd"/>
    </w:p>
    <w:p w:rsidR="005745B4" w:rsidRDefault="005745B4" w:rsidP="005745B4">
      <w:pPr>
        <w:spacing w:line="240" w:lineRule="auto"/>
        <w:ind w:firstLine="709"/>
        <w:contextualSpacing/>
        <w:jc w:val="both"/>
        <w:rPr>
          <w:rFonts w:ascii="Times New Roman" w:hAnsi="Times New Roman"/>
          <w:sz w:val="28"/>
          <w:szCs w:val="28"/>
        </w:rPr>
      </w:pPr>
      <w:proofErr w:type="gramStart"/>
      <w:r w:rsidRPr="0021014A">
        <w:rPr>
          <w:rFonts w:ascii="Times New Roman" w:hAnsi="Times New Roman"/>
          <w:sz w:val="28"/>
          <w:szCs w:val="28"/>
        </w:rPr>
        <w:t>сооружения (ограждения, ворота, калитки, дворовые покрытия, подпорные стенки, колодцы, крыльца и др.);</w:t>
      </w:r>
      <w:proofErr w:type="gramEnd"/>
    </w:p>
    <w:p w:rsidR="005745B4" w:rsidRDefault="005745B4" w:rsidP="005745B4">
      <w:pPr>
        <w:spacing w:line="240" w:lineRule="auto"/>
        <w:ind w:firstLine="709"/>
        <w:contextualSpacing/>
        <w:jc w:val="both"/>
        <w:rPr>
          <w:rFonts w:ascii="Times New Roman" w:hAnsi="Times New Roman"/>
          <w:sz w:val="28"/>
          <w:szCs w:val="28"/>
        </w:rPr>
      </w:pPr>
      <w:r w:rsidRPr="0021014A">
        <w:rPr>
          <w:rFonts w:ascii="Times New Roman" w:hAnsi="Times New Roman"/>
          <w:sz w:val="28"/>
          <w:szCs w:val="28"/>
        </w:rPr>
        <w:t>отдельные элементы зданий.</w:t>
      </w:r>
    </w:p>
    <w:p w:rsidR="005745B4" w:rsidRDefault="005745B4" w:rsidP="005745B4">
      <w:pPr>
        <w:spacing w:line="240" w:lineRule="auto"/>
        <w:ind w:firstLine="709"/>
        <w:contextualSpacing/>
        <w:jc w:val="both"/>
        <w:rPr>
          <w:rFonts w:ascii="Times New Roman" w:hAnsi="Times New Roman"/>
          <w:sz w:val="28"/>
          <w:szCs w:val="28"/>
        </w:rPr>
      </w:pPr>
      <w:r w:rsidRPr="0021014A">
        <w:rPr>
          <w:rFonts w:ascii="Times New Roman" w:hAnsi="Times New Roman"/>
          <w:sz w:val="28"/>
          <w:szCs w:val="28"/>
        </w:rPr>
        <w:t>4.4.</w:t>
      </w:r>
      <w:r>
        <w:rPr>
          <w:rFonts w:ascii="Times New Roman" w:hAnsi="Times New Roman"/>
          <w:sz w:val="28"/>
          <w:szCs w:val="28"/>
        </w:rPr>
        <w:t xml:space="preserve"> </w:t>
      </w:r>
      <w:r w:rsidRPr="0021014A">
        <w:rPr>
          <w:rFonts w:ascii="Times New Roman" w:hAnsi="Times New Roman"/>
          <w:sz w:val="28"/>
          <w:szCs w:val="28"/>
        </w:rPr>
        <w:t>Обследование</w:t>
      </w:r>
      <w:r w:rsidR="0011351E">
        <w:rPr>
          <w:rFonts w:ascii="Times New Roman" w:hAnsi="Times New Roman"/>
          <w:sz w:val="28"/>
          <w:szCs w:val="28"/>
        </w:rPr>
        <w:t xml:space="preserve"> зданий производится </w:t>
      </w:r>
      <w:r w:rsidRPr="0021014A">
        <w:rPr>
          <w:rFonts w:ascii="Times New Roman" w:hAnsi="Times New Roman"/>
          <w:sz w:val="28"/>
          <w:szCs w:val="28"/>
        </w:rPr>
        <w:t>в следующей последовательности:</w:t>
      </w:r>
    </w:p>
    <w:p w:rsidR="005745B4" w:rsidRDefault="005745B4" w:rsidP="005745B4">
      <w:pPr>
        <w:spacing w:line="240" w:lineRule="auto"/>
        <w:ind w:firstLine="709"/>
        <w:contextualSpacing/>
        <w:jc w:val="both"/>
        <w:rPr>
          <w:rFonts w:ascii="Times New Roman" w:hAnsi="Times New Roman"/>
          <w:sz w:val="28"/>
          <w:szCs w:val="28"/>
        </w:rPr>
      </w:pPr>
      <w:r w:rsidRPr="0021014A">
        <w:rPr>
          <w:rFonts w:ascii="Times New Roman" w:hAnsi="Times New Roman"/>
          <w:sz w:val="28"/>
          <w:szCs w:val="28"/>
        </w:rPr>
        <w:t>4.4.1. Подробный внешний и внутренний осмотр строений, определение технического состояния и процента износа</w:t>
      </w:r>
      <w:r w:rsidRPr="00A04EFA">
        <w:t xml:space="preserve"> </w:t>
      </w:r>
      <w:r w:rsidRPr="0021014A">
        <w:rPr>
          <w:rFonts w:ascii="Times New Roman" w:hAnsi="Times New Roman"/>
          <w:sz w:val="28"/>
          <w:szCs w:val="28"/>
        </w:rPr>
        <w:t>их основных конструктивных элементов: ф</w:t>
      </w:r>
      <w:r>
        <w:rPr>
          <w:rFonts w:ascii="Times New Roman" w:hAnsi="Times New Roman"/>
          <w:sz w:val="28"/>
          <w:szCs w:val="28"/>
        </w:rPr>
        <w:t>ундаментов, стен, кровель, меж</w:t>
      </w:r>
      <w:r w:rsidRPr="0021014A">
        <w:rPr>
          <w:rFonts w:ascii="Times New Roman" w:hAnsi="Times New Roman"/>
          <w:sz w:val="28"/>
          <w:szCs w:val="28"/>
        </w:rPr>
        <w:t>этажных перекрытий, пола и тому подобное;</w:t>
      </w:r>
    </w:p>
    <w:p w:rsidR="005745B4" w:rsidRDefault="005745B4" w:rsidP="005745B4">
      <w:pPr>
        <w:spacing w:line="240" w:lineRule="auto"/>
        <w:ind w:firstLine="709"/>
        <w:contextualSpacing/>
        <w:jc w:val="both"/>
        <w:rPr>
          <w:rFonts w:ascii="Times New Roman" w:hAnsi="Times New Roman"/>
          <w:sz w:val="28"/>
          <w:szCs w:val="28"/>
        </w:rPr>
      </w:pPr>
      <w:r w:rsidRPr="00A04EFA">
        <w:rPr>
          <w:rFonts w:ascii="Times New Roman" w:hAnsi="Times New Roman"/>
          <w:sz w:val="28"/>
          <w:szCs w:val="28"/>
        </w:rPr>
        <w:lastRenderedPageBreak/>
        <w:t>4.4.2. Определение года постройки объекта;</w:t>
      </w:r>
    </w:p>
    <w:p w:rsidR="005745B4" w:rsidRDefault="005745B4" w:rsidP="005745B4">
      <w:pPr>
        <w:spacing w:line="240" w:lineRule="auto"/>
        <w:ind w:firstLine="709"/>
        <w:contextualSpacing/>
        <w:jc w:val="both"/>
        <w:rPr>
          <w:rFonts w:ascii="Times New Roman" w:hAnsi="Times New Roman"/>
          <w:sz w:val="28"/>
          <w:szCs w:val="28"/>
        </w:rPr>
      </w:pPr>
      <w:r w:rsidRPr="00A04EFA">
        <w:rPr>
          <w:rFonts w:ascii="Times New Roman" w:hAnsi="Times New Roman"/>
          <w:sz w:val="28"/>
          <w:szCs w:val="28"/>
        </w:rPr>
        <w:t>4.4.3. Определение даты проведения капитальных и восстановительных ремонтов (за последние годы);</w:t>
      </w:r>
    </w:p>
    <w:p w:rsidR="005745B4" w:rsidRDefault="005745B4" w:rsidP="005745B4">
      <w:pPr>
        <w:tabs>
          <w:tab w:val="left" w:pos="1560"/>
        </w:tabs>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4.4.4. </w:t>
      </w:r>
      <w:r w:rsidRPr="00A04EFA">
        <w:rPr>
          <w:rFonts w:ascii="Times New Roman" w:hAnsi="Times New Roman"/>
          <w:sz w:val="28"/>
          <w:szCs w:val="28"/>
        </w:rPr>
        <w:t>Определение способа строительных работ (</w:t>
      </w:r>
      <w:proofErr w:type="gramStart"/>
      <w:r w:rsidRPr="00A04EFA">
        <w:rPr>
          <w:rFonts w:ascii="Times New Roman" w:hAnsi="Times New Roman"/>
          <w:sz w:val="28"/>
          <w:szCs w:val="28"/>
        </w:rPr>
        <w:t>подрядный</w:t>
      </w:r>
      <w:proofErr w:type="gramEnd"/>
      <w:r w:rsidRPr="00A04EFA">
        <w:rPr>
          <w:rFonts w:ascii="Times New Roman" w:hAnsi="Times New Roman"/>
          <w:sz w:val="28"/>
          <w:szCs w:val="28"/>
        </w:rPr>
        <w:t>, хозяйственный);</w:t>
      </w:r>
    </w:p>
    <w:p w:rsidR="005745B4" w:rsidRDefault="005745B4" w:rsidP="005745B4">
      <w:pPr>
        <w:spacing w:line="240" w:lineRule="auto"/>
        <w:ind w:firstLine="709"/>
        <w:contextualSpacing/>
        <w:jc w:val="both"/>
        <w:rPr>
          <w:rFonts w:ascii="Times New Roman" w:hAnsi="Times New Roman"/>
          <w:sz w:val="28"/>
          <w:szCs w:val="28"/>
        </w:rPr>
      </w:pPr>
      <w:r w:rsidRPr="00A04EFA">
        <w:rPr>
          <w:rFonts w:ascii="Times New Roman" w:hAnsi="Times New Roman"/>
          <w:sz w:val="28"/>
          <w:szCs w:val="28"/>
        </w:rPr>
        <w:t>4.5. Для многоэтажных жилых домов, в том числе полнометражных, малометражных (гостиничного типа) и специальных, общежитий:</w:t>
      </w:r>
    </w:p>
    <w:p w:rsidR="005745B4" w:rsidRDefault="005745B4" w:rsidP="005745B4">
      <w:pPr>
        <w:spacing w:line="240" w:lineRule="auto"/>
        <w:ind w:firstLine="709"/>
        <w:contextualSpacing/>
        <w:jc w:val="both"/>
        <w:rPr>
          <w:rFonts w:ascii="Times New Roman" w:hAnsi="Times New Roman"/>
          <w:sz w:val="28"/>
          <w:szCs w:val="28"/>
        </w:rPr>
      </w:pPr>
      <w:r w:rsidRPr="00A04EFA">
        <w:rPr>
          <w:rFonts w:ascii="Times New Roman" w:hAnsi="Times New Roman"/>
          <w:sz w:val="28"/>
          <w:szCs w:val="28"/>
        </w:rPr>
        <w:t>4</w:t>
      </w:r>
      <w:r>
        <w:rPr>
          <w:rFonts w:ascii="Times New Roman" w:hAnsi="Times New Roman"/>
          <w:sz w:val="28"/>
          <w:szCs w:val="28"/>
        </w:rPr>
        <w:t>.5.1. О</w:t>
      </w:r>
      <w:r w:rsidRPr="00A04EFA">
        <w:rPr>
          <w:rFonts w:ascii="Times New Roman" w:hAnsi="Times New Roman"/>
          <w:sz w:val="28"/>
          <w:szCs w:val="28"/>
        </w:rPr>
        <w:t xml:space="preserve">пределение функционального назначения дома, а именно: жилой дом с полнометражными квартирами, жилой дом с малометражными квартирами (гостиничного типа, для </w:t>
      </w:r>
      <w:proofErr w:type="gramStart"/>
      <w:r w:rsidRPr="00A04EFA">
        <w:rPr>
          <w:rFonts w:ascii="Times New Roman" w:hAnsi="Times New Roman"/>
          <w:sz w:val="28"/>
          <w:szCs w:val="28"/>
        </w:rPr>
        <w:t>малосемейных</w:t>
      </w:r>
      <w:proofErr w:type="gramEnd"/>
      <w:r w:rsidRPr="00A04EFA">
        <w:rPr>
          <w:rFonts w:ascii="Times New Roman" w:hAnsi="Times New Roman"/>
          <w:sz w:val="28"/>
          <w:szCs w:val="28"/>
        </w:rPr>
        <w:t>), гостиницы и прочее специализированное жилье;</w:t>
      </w:r>
    </w:p>
    <w:p w:rsidR="005745B4" w:rsidRDefault="005745B4" w:rsidP="005745B4">
      <w:pPr>
        <w:spacing w:line="240" w:lineRule="auto"/>
        <w:ind w:firstLine="709"/>
        <w:contextualSpacing/>
        <w:jc w:val="both"/>
        <w:rPr>
          <w:rFonts w:ascii="Times New Roman" w:hAnsi="Times New Roman"/>
          <w:sz w:val="28"/>
          <w:szCs w:val="28"/>
        </w:rPr>
      </w:pPr>
      <w:r w:rsidRPr="00A04EFA">
        <w:rPr>
          <w:rFonts w:ascii="Times New Roman" w:hAnsi="Times New Roman"/>
          <w:sz w:val="28"/>
          <w:szCs w:val="28"/>
        </w:rPr>
        <w:t>4</w:t>
      </w:r>
      <w:r>
        <w:rPr>
          <w:rFonts w:ascii="Times New Roman" w:hAnsi="Times New Roman"/>
          <w:sz w:val="28"/>
          <w:szCs w:val="28"/>
        </w:rPr>
        <w:t>.5.2. К</w:t>
      </w:r>
      <w:r w:rsidRPr="00A04EFA">
        <w:rPr>
          <w:rFonts w:ascii="Times New Roman" w:hAnsi="Times New Roman"/>
          <w:sz w:val="28"/>
          <w:szCs w:val="28"/>
        </w:rPr>
        <w:t>оличество этажей (этажность) здания;</w:t>
      </w:r>
    </w:p>
    <w:p w:rsidR="005745B4" w:rsidRDefault="005745B4" w:rsidP="005745B4">
      <w:pPr>
        <w:spacing w:line="240" w:lineRule="auto"/>
        <w:ind w:firstLine="709"/>
        <w:contextualSpacing/>
        <w:jc w:val="both"/>
        <w:rPr>
          <w:rFonts w:ascii="Times New Roman" w:hAnsi="Times New Roman"/>
          <w:sz w:val="28"/>
          <w:szCs w:val="28"/>
        </w:rPr>
      </w:pPr>
      <w:r w:rsidRPr="00A04EFA">
        <w:rPr>
          <w:rFonts w:ascii="Times New Roman" w:hAnsi="Times New Roman"/>
          <w:sz w:val="28"/>
          <w:szCs w:val="28"/>
        </w:rPr>
        <w:t>4.</w:t>
      </w:r>
      <w:r>
        <w:rPr>
          <w:rFonts w:ascii="Times New Roman" w:hAnsi="Times New Roman"/>
          <w:sz w:val="28"/>
          <w:szCs w:val="28"/>
        </w:rPr>
        <w:t>5.3. В</w:t>
      </w:r>
      <w:r w:rsidRPr="00A04EFA">
        <w:rPr>
          <w:rFonts w:ascii="Times New Roman" w:hAnsi="Times New Roman"/>
          <w:sz w:val="28"/>
          <w:szCs w:val="28"/>
        </w:rPr>
        <w:t>ид здания по конструктивно-технологическим признакам стен;</w:t>
      </w:r>
    </w:p>
    <w:p w:rsidR="005745B4" w:rsidRDefault="005745B4" w:rsidP="005745B4">
      <w:pPr>
        <w:spacing w:line="240" w:lineRule="auto"/>
        <w:ind w:firstLine="709"/>
        <w:contextualSpacing/>
        <w:jc w:val="both"/>
        <w:rPr>
          <w:rFonts w:ascii="Times New Roman" w:hAnsi="Times New Roman"/>
          <w:sz w:val="28"/>
          <w:szCs w:val="28"/>
        </w:rPr>
      </w:pPr>
      <w:r w:rsidRPr="00A04EFA">
        <w:rPr>
          <w:rFonts w:ascii="Times New Roman" w:hAnsi="Times New Roman"/>
          <w:sz w:val="28"/>
          <w:szCs w:val="28"/>
        </w:rPr>
        <w:t>4.</w:t>
      </w:r>
      <w:r>
        <w:rPr>
          <w:rFonts w:ascii="Times New Roman" w:hAnsi="Times New Roman"/>
          <w:sz w:val="28"/>
          <w:szCs w:val="28"/>
        </w:rPr>
        <w:t>5.4. Н</w:t>
      </w:r>
      <w:r w:rsidRPr="00A04EFA">
        <w:rPr>
          <w:rFonts w:ascii="Times New Roman" w:hAnsi="Times New Roman"/>
          <w:sz w:val="28"/>
          <w:szCs w:val="28"/>
        </w:rPr>
        <w:t>аличие подвала, мансарды и других встроенных помещений;</w:t>
      </w:r>
    </w:p>
    <w:p w:rsidR="005745B4" w:rsidRDefault="005745B4" w:rsidP="005745B4">
      <w:pPr>
        <w:spacing w:line="240" w:lineRule="auto"/>
        <w:ind w:firstLine="709"/>
        <w:contextualSpacing/>
        <w:jc w:val="both"/>
        <w:rPr>
          <w:rFonts w:ascii="Times New Roman" w:hAnsi="Times New Roman"/>
          <w:sz w:val="28"/>
          <w:szCs w:val="28"/>
        </w:rPr>
      </w:pPr>
      <w:r w:rsidRPr="00A04EFA">
        <w:rPr>
          <w:rFonts w:ascii="Times New Roman" w:hAnsi="Times New Roman"/>
          <w:sz w:val="28"/>
          <w:szCs w:val="28"/>
        </w:rPr>
        <w:t>4</w:t>
      </w:r>
      <w:r>
        <w:rPr>
          <w:rFonts w:ascii="Times New Roman" w:hAnsi="Times New Roman"/>
          <w:sz w:val="28"/>
          <w:szCs w:val="28"/>
        </w:rPr>
        <w:t>.5.5. О</w:t>
      </w:r>
      <w:r w:rsidRPr="00A04EFA">
        <w:rPr>
          <w:rFonts w:ascii="Times New Roman" w:hAnsi="Times New Roman"/>
          <w:sz w:val="28"/>
          <w:szCs w:val="28"/>
        </w:rPr>
        <w:t>пределение класса капитальности;</w:t>
      </w:r>
    </w:p>
    <w:p w:rsidR="005745B4" w:rsidRDefault="005745B4" w:rsidP="005745B4">
      <w:pPr>
        <w:spacing w:line="240" w:lineRule="auto"/>
        <w:ind w:firstLine="709"/>
        <w:contextualSpacing/>
        <w:jc w:val="both"/>
        <w:rPr>
          <w:rFonts w:ascii="Times New Roman" w:hAnsi="Times New Roman"/>
          <w:sz w:val="28"/>
          <w:szCs w:val="28"/>
        </w:rPr>
      </w:pPr>
      <w:r w:rsidRPr="00A04EFA">
        <w:rPr>
          <w:rFonts w:ascii="Times New Roman" w:hAnsi="Times New Roman"/>
          <w:sz w:val="28"/>
          <w:szCs w:val="28"/>
        </w:rPr>
        <w:t>4.6. Определение инвентаризационной стоимости малоэтажных жилых домов, зданий и сооружений проводится в такой последовательности:</w:t>
      </w:r>
    </w:p>
    <w:p w:rsidR="005745B4" w:rsidRDefault="005745B4" w:rsidP="005745B4">
      <w:pPr>
        <w:spacing w:line="240" w:lineRule="auto"/>
        <w:ind w:firstLine="709"/>
        <w:contextualSpacing/>
        <w:jc w:val="both"/>
        <w:rPr>
          <w:rFonts w:ascii="Times New Roman" w:hAnsi="Times New Roman"/>
          <w:sz w:val="28"/>
          <w:szCs w:val="28"/>
        </w:rPr>
      </w:pPr>
      <w:r w:rsidRPr="00A04EFA">
        <w:rPr>
          <w:rFonts w:ascii="Times New Roman" w:hAnsi="Times New Roman"/>
          <w:sz w:val="28"/>
          <w:szCs w:val="28"/>
        </w:rPr>
        <w:t>4.6</w:t>
      </w:r>
      <w:r>
        <w:rPr>
          <w:rFonts w:ascii="Times New Roman" w:hAnsi="Times New Roman"/>
          <w:sz w:val="28"/>
          <w:szCs w:val="28"/>
        </w:rPr>
        <w:t>.1. Р</w:t>
      </w:r>
      <w:r w:rsidRPr="00A04EFA">
        <w:rPr>
          <w:rFonts w:ascii="Times New Roman" w:hAnsi="Times New Roman"/>
          <w:sz w:val="28"/>
          <w:szCs w:val="28"/>
        </w:rPr>
        <w:t xml:space="preserve">ассчитывается стоимость замещения (воспроизводства) объектов оценки (земельных улучшений - домов, зданий и сооружений) на основе показателей соответствующих объектов-аналогов, приведенных в </w:t>
      </w:r>
      <w:r w:rsidRPr="0012538C">
        <w:rPr>
          <w:rFonts w:ascii="Times New Roman" w:hAnsi="Times New Roman"/>
          <w:sz w:val="28"/>
          <w:szCs w:val="28"/>
        </w:rPr>
        <w:t>Сборнике</w:t>
      </w:r>
      <w:r w:rsidRPr="00A04EFA">
        <w:rPr>
          <w:rFonts w:ascii="Times New Roman" w:hAnsi="Times New Roman"/>
          <w:sz w:val="28"/>
          <w:szCs w:val="28"/>
        </w:rPr>
        <w:t>;</w:t>
      </w:r>
      <w:bookmarkStart w:id="1" w:name="_Ref451498517"/>
    </w:p>
    <w:p w:rsidR="005745B4" w:rsidRPr="00473CB0" w:rsidRDefault="005745B4" w:rsidP="005745B4">
      <w:pPr>
        <w:spacing w:line="240" w:lineRule="auto"/>
        <w:ind w:firstLine="709"/>
        <w:contextualSpacing/>
        <w:jc w:val="both"/>
        <w:rPr>
          <w:rFonts w:ascii="Times New Roman" w:hAnsi="Times New Roman"/>
          <w:i/>
          <w:color w:val="FF0000"/>
          <w:sz w:val="28"/>
          <w:szCs w:val="28"/>
        </w:rPr>
      </w:pPr>
      <w:r w:rsidRPr="00A04EFA">
        <w:rPr>
          <w:rFonts w:ascii="Times New Roman" w:hAnsi="Times New Roman"/>
          <w:sz w:val="28"/>
          <w:szCs w:val="28"/>
        </w:rPr>
        <w:t>4.6</w:t>
      </w:r>
      <w:r>
        <w:rPr>
          <w:rFonts w:ascii="Times New Roman" w:hAnsi="Times New Roman"/>
          <w:sz w:val="28"/>
          <w:szCs w:val="28"/>
        </w:rPr>
        <w:t>.2. К</w:t>
      </w:r>
      <w:r w:rsidRPr="00A04EFA">
        <w:rPr>
          <w:rFonts w:ascii="Times New Roman" w:hAnsi="Times New Roman"/>
          <w:sz w:val="28"/>
          <w:szCs w:val="28"/>
        </w:rPr>
        <w:t xml:space="preserve">орректируется стоимость замещения (воспроизводства) объектов оценки путем применения коэффициентов, учитывающих их функциональное и </w:t>
      </w:r>
      <w:r>
        <w:rPr>
          <w:rFonts w:ascii="Times New Roman" w:hAnsi="Times New Roman"/>
          <w:sz w:val="28"/>
          <w:szCs w:val="28"/>
        </w:rPr>
        <w:t>экономическое обесценива</w:t>
      </w:r>
      <w:r w:rsidRPr="00A04EFA">
        <w:rPr>
          <w:rFonts w:ascii="Times New Roman" w:hAnsi="Times New Roman"/>
          <w:sz w:val="28"/>
          <w:szCs w:val="28"/>
        </w:rPr>
        <w:t xml:space="preserve">ние в зависимости от периодов ввода объектов в эксплуатацию, приведенных в </w:t>
      </w:r>
      <w:r w:rsidR="00F1690A">
        <w:rPr>
          <w:rFonts w:ascii="Times New Roman" w:hAnsi="Times New Roman"/>
          <w:sz w:val="28"/>
          <w:szCs w:val="28"/>
        </w:rPr>
        <w:t xml:space="preserve">соответствующих </w:t>
      </w:r>
      <w:r w:rsidR="00F1690A" w:rsidRPr="00F1690A">
        <w:rPr>
          <w:rFonts w:ascii="Times New Roman" w:hAnsi="Times New Roman"/>
          <w:sz w:val="28"/>
          <w:szCs w:val="28"/>
        </w:rPr>
        <w:t>таблицах</w:t>
      </w:r>
      <w:r w:rsidRPr="00F1690A">
        <w:rPr>
          <w:rFonts w:ascii="Times New Roman" w:hAnsi="Times New Roman"/>
          <w:sz w:val="28"/>
          <w:szCs w:val="28"/>
        </w:rPr>
        <w:t xml:space="preserve"> </w:t>
      </w:r>
      <w:r w:rsidRPr="0012538C">
        <w:rPr>
          <w:rFonts w:ascii="Times New Roman" w:hAnsi="Times New Roman"/>
          <w:sz w:val="28"/>
          <w:szCs w:val="28"/>
        </w:rPr>
        <w:t>Сборника</w:t>
      </w:r>
      <w:r w:rsidRPr="00A04EFA">
        <w:rPr>
          <w:rFonts w:ascii="Times New Roman" w:hAnsi="Times New Roman"/>
          <w:sz w:val="28"/>
          <w:szCs w:val="28"/>
        </w:rPr>
        <w:t>;</w:t>
      </w:r>
      <w:bookmarkEnd w:id="1"/>
    </w:p>
    <w:p w:rsidR="005745B4" w:rsidRDefault="005745B4" w:rsidP="005745B4">
      <w:pPr>
        <w:spacing w:line="240" w:lineRule="auto"/>
        <w:ind w:firstLine="709"/>
        <w:contextualSpacing/>
        <w:jc w:val="both"/>
        <w:rPr>
          <w:rFonts w:ascii="Times New Roman" w:hAnsi="Times New Roman"/>
          <w:sz w:val="28"/>
          <w:szCs w:val="28"/>
        </w:rPr>
      </w:pPr>
      <w:r w:rsidRPr="00A04EFA">
        <w:rPr>
          <w:rFonts w:ascii="Times New Roman" w:hAnsi="Times New Roman"/>
          <w:sz w:val="28"/>
          <w:szCs w:val="28"/>
        </w:rPr>
        <w:t>4.6</w:t>
      </w:r>
      <w:r>
        <w:rPr>
          <w:rFonts w:ascii="Times New Roman" w:hAnsi="Times New Roman"/>
          <w:sz w:val="28"/>
          <w:szCs w:val="28"/>
        </w:rPr>
        <w:t>.3. Р</w:t>
      </w:r>
      <w:r w:rsidRPr="00A04EFA">
        <w:rPr>
          <w:rFonts w:ascii="Times New Roman" w:hAnsi="Times New Roman"/>
          <w:sz w:val="28"/>
          <w:szCs w:val="28"/>
        </w:rPr>
        <w:t>ассчитывается физический износ (обесценивание) объектов оценки;</w:t>
      </w:r>
    </w:p>
    <w:p w:rsidR="005745B4" w:rsidRDefault="005745B4" w:rsidP="005745B4">
      <w:pPr>
        <w:spacing w:line="240" w:lineRule="auto"/>
        <w:ind w:firstLine="709"/>
        <w:contextualSpacing/>
        <w:jc w:val="both"/>
        <w:rPr>
          <w:rFonts w:ascii="Times New Roman" w:hAnsi="Times New Roman"/>
          <w:sz w:val="28"/>
          <w:szCs w:val="28"/>
        </w:rPr>
      </w:pPr>
      <w:r w:rsidRPr="00A04EFA">
        <w:rPr>
          <w:rFonts w:ascii="Times New Roman" w:hAnsi="Times New Roman"/>
          <w:sz w:val="28"/>
          <w:szCs w:val="28"/>
        </w:rPr>
        <w:t>4.6</w:t>
      </w:r>
      <w:r>
        <w:rPr>
          <w:rFonts w:ascii="Times New Roman" w:hAnsi="Times New Roman"/>
          <w:sz w:val="28"/>
          <w:szCs w:val="28"/>
        </w:rPr>
        <w:t>.4. О</w:t>
      </w:r>
      <w:r w:rsidRPr="00A04EFA">
        <w:rPr>
          <w:rFonts w:ascii="Times New Roman" w:hAnsi="Times New Roman"/>
          <w:sz w:val="28"/>
          <w:szCs w:val="28"/>
        </w:rPr>
        <w:t>пределяется инвентаризационная стоимость объектов оценки</w:t>
      </w:r>
      <w:r>
        <w:rPr>
          <w:rFonts w:ascii="Times New Roman" w:hAnsi="Times New Roman"/>
          <w:sz w:val="28"/>
          <w:szCs w:val="28"/>
        </w:rPr>
        <w:t>,</w:t>
      </w:r>
      <w:r w:rsidRPr="00A04EFA">
        <w:rPr>
          <w:rFonts w:ascii="Times New Roman" w:hAnsi="Times New Roman"/>
          <w:sz w:val="28"/>
          <w:szCs w:val="28"/>
        </w:rPr>
        <w:t xml:space="preserve"> с учетом физического износа в скорректированной на дату оценки в соответствии с пунктом </w:t>
      </w:r>
      <w:r w:rsidR="00670B7B" w:rsidRPr="00670B7B">
        <w:rPr>
          <w:rFonts w:ascii="Times New Roman" w:hAnsi="Times New Roman"/>
          <w:sz w:val="28"/>
          <w:szCs w:val="28"/>
        </w:rPr>
        <w:t>4.6.2</w:t>
      </w:r>
      <w:r w:rsidR="00670B7B">
        <w:t>.</w:t>
      </w:r>
      <w:r>
        <w:t>,</w:t>
      </w:r>
      <w:r w:rsidRPr="00A04EFA">
        <w:rPr>
          <w:rFonts w:ascii="Times New Roman" w:hAnsi="Times New Roman"/>
          <w:sz w:val="28"/>
          <w:szCs w:val="28"/>
        </w:rPr>
        <w:t xml:space="preserve"> стоимости замещения (воспроизводства) этих объектов.</w:t>
      </w:r>
    </w:p>
    <w:p w:rsidR="005745B4" w:rsidRDefault="00AE7D0D" w:rsidP="005745B4">
      <w:pPr>
        <w:spacing w:line="240" w:lineRule="auto"/>
        <w:ind w:firstLine="709"/>
        <w:contextualSpacing/>
        <w:jc w:val="both"/>
        <w:rPr>
          <w:rFonts w:ascii="Times New Roman" w:hAnsi="Times New Roman"/>
          <w:sz w:val="28"/>
          <w:szCs w:val="28"/>
        </w:rPr>
      </w:pPr>
      <w:r>
        <w:rPr>
          <w:rFonts w:ascii="Times New Roman" w:hAnsi="Times New Roman"/>
          <w:sz w:val="28"/>
          <w:szCs w:val="28"/>
        </w:rPr>
        <w:t>4.7. В случае</w:t>
      </w:r>
      <w:proofErr w:type="gramStart"/>
      <w:r>
        <w:rPr>
          <w:rFonts w:ascii="Times New Roman" w:hAnsi="Times New Roman"/>
          <w:sz w:val="28"/>
          <w:szCs w:val="28"/>
        </w:rPr>
        <w:t>,</w:t>
      </w:r>
      <w:proofErr w:type="gramEnd"/>
      <w:r w:rsidR="005745B4" w:rsidRPr="00A04EFA">
        <w:rPr>
          <w:rFonts w:ascii="Times New Roman" w:hAnsi="Times New Roman"/>
          <w:sz w:val="28"/>
          <w:szCs w:val="28"/>
        </w:rPr>
        <w:t xml:space="preserve"> если невозможно подобрать объекты-аналоги среди приведенных в Сборнике, а также при отсутствии поправочных коэффициентов на отдельные конструктивные элементы и виды работ или при отсутствии их стоимостных показателей в разделе "Усредненные показатели стоимости воспроизводства конструктивных элементов и видов работ по расчету на со</w:t>
      </w:r>
      <w:r w:rsidR="005745B4">
        <w:rPr>
          <w:rFonts w:ascii="Times New Roman" w:hAnsi="Times New Roman"/>
          <w:sz w:val="28"/>
          <w:szCs w:val="28"/>
        </w:rPr>
        <w:t>ответствующую единицу измерения</w:t>
      </w:r>
      <w:r w:rsidR="005745B4" w:rsidRPr="00A04EFA">
        <w:rPr>
          <w:rFonts w:ascii="Times New Roman" w:hAnsi="Times New Roman"/>
          <w:sz w:val="28"/>
          <w:szCs w:val="28"/>
        </w:rPr>
        <w:t>"</w:t>
      </w:r>
      <w:r w:rsidR="005745B4">
        <w:rPr>
          <w:rFonts w:ascii="Times New Roman" w:hAnsi="Times New Roman"/>
          <w:sz w:val="28"/>
          <w:szCs w:val="28"/>
        </w:rPr>
        <w:t xml:space="preserve"> </w:t>
      </w:r>
      <w:r w:rsidR="005745B4" w:rsidRPr="00A04EFA">
        <w:rPr>
          <w:rFonts w:ascii="Times New Roman" w:hAnsi="Times New Roman"/>
          <w:sz w:val="28"/>
          <w:szCs w:val="28"/>
        </w:rPr>
        <w:t>Сборника, стоимость объекта оценки или отдельных конструктивных элементов и видов работ определяется путем составления смет.</w:t>
      </w:r>
    </w:p>
    <w:p w:rsidR="005745B4" w:rsidRDefault="005745B4" w:rsidP="005745B4">
      <w:pPr>
        <w:spacing w:line="240" w:lineRule="auto"/>
        <w:ind w:firstLine="709"/>
        <w:contextualSpacing/>
        <w:jc w:val="both"/>
        <w:rPr>
          <w:rFonts w:ascii="Times New Roman" w:hAnsi="Times New Roman"/>
          <w:bCs/>
          <w:color w:val="000000"/>
          <w:sz w:val="28"/>
          <w:szCs w:val="28"/>
        </w:rPr>
      </w:pPr>
      <w:r w:rsidRPr="00A04EFA">
        <w:rPr>
          <w:rFonts w:ascii="Times New Roman" w:hAnsi="Times New Roman"/>
          <w:bCs/>
          <w:color w:val="000000"/>
          <w:sz w:val="28"/>
          <w:szCs w:val="28"/>
        </w:rPr>
        <w:t xml:space="preserve">4.8. </w:t>
      </w:r>
      <w:proofErr w:type="gramStart"/>
      <w:r w:rsidRPr="00A04EFA">
        <w:rPr>
          <w:rFonts w:ascii="Times New Roman" w:hAnsi="Times New Roman"/>
          <w:bCs/>
          <w:color w:val="000000"/>
          <w:sz w:val="28"/>
          <w:szCs w:val="28"/>
        </w:rPr>
        <w:t>Оценочная стоимость многоэтажных жилых домов, в том числе полнометражных, малометражных (гостиничного типа) и специальных, общежитий различных форм собственности, а также их частей (секций, отдельных квартир, комнат, встроенных помещений, подвалов и паркингов, защитных сооружений) при проведении техническо</w:t>
      </w:r>
      <w:r>
        <w:rPr>
          <w:rFonts w:ascii="Times New Roman" w:hAnsi="Times New Roman"/>
          <w:bCs/>
          <w:color w:val="000000"/>
          <w:sz w:val="28"/>
          <w:szCs w:val="28"/>
        </w:rPr>
        <w:t>й</w:t>
      </w:r>
      <w:r w:rsidRPr="00A04EFA">
        <w:rPr>
          <w:rFonts w:ascii="Times New Roman" w:hAnsi="Times New Roman"/>
          <w:bCs/>
          <w:color w:val="000000"/>
          <w:sz w:val="28"/>
          <w:szCs w:val="28"/>
        </w:rPr>
        <w:t xml:space="preserve"> инвентаризации определяется через стоимость их воспроизводства на основании Сборника укрупненных показателей стоимости воссоздания многоэтажных жилых домов </w:t>
      </w:r>
      <w:r w:rsidRPr="00A04EFA">
        <w:rPr>
          <w:rFonts w:ascii="Times New Roman" w:hAnsi="Times New Roman"/>
          <w:bCs/>
          <w:color w:val="000000"/>
          <w:sz w:val="28"/>
          <w:szCs w:val="28"/>
        </w:rPr>
        <w:lastRenderedPageBreak/>
        <w:t>на основании стандарта Министерства по вопросам жилищно-коммунального хозяйства</w:t>
      </w:r>
      <w:proofErr w:type="gramEnd"/>
      <w:r w:rsidRPr="00A04EFA">
        <w:rPr>
          <w:rFonts w:ascii="Times New Roman" w:hAnsi="Times New Roman"/>
          <w:bCs/>
          <w:color w:val="000000"/>
          <w:sz w:val="28"/>
          <w:szCs w:val="28"/>
        </w:rPr>
        <w:t xml:space="preserve"> Украины СОУ ЖКХ 75.</w:t>
      </w:r>
      <w:r w:rsidR="0056350B">
        <w:rPr>
          <w:rFonts w:ascii="Times New Roman" w:hAnsi="Times New Roman"/>
          <w:bCs/>
          <w:color w:val="000000"/>
          <w:sz w:val="28"/>
          <w:szCs w:val="28"/>
        </w:rPr>
        <w:t>11-35077234.0016:2009</w:t>
      </w:r>
      <w:r w:rsidRPr="00A04EFA">
        <w:rPr>
          <w:rFonts w:ascii="Times New Roman" w:hAnsi="Times New Roman"/>
          <w:bCs/>
          <w:color w:val="000000"/>
          <w:sz w:val="28"/>
          <w:szCs w:val="28"/>
        </w:rPr>
        <w:t xml:space="preserve"> "Жилые дома. Сборник укрупненных показателей стоимости воссоздания многоэтажных жилых домов", утвержденного приказом Министерства по вопросам жилищно-коммунального хозяйства Украины от 7 февраля 2009</w:t>
      </w:r>
      <w:r w:rsidR="0011351E">
        <w:rPr>
          <w:rFonts w:ascii="Times New Roman" w:hAnsi="Times New Roman"/>
          <w:bCs/>
          <w:color w:val="000000"/>
          <w:sz w:val="28"/>
          <w:szCs w:val="28"/>
        </w:rPr>
        <w:t>г.</w:t>
      </w:r>
      <w:r w:rsidRPr="00A04EFA">
        <w:rPr>
          <w:rFonts w:ascii="Times New Roman" w:hAnsi="Times New Roman"/>
          <w:bCs/>
          <w:color w:val="000000"/>
          <w:sz w:val="28"/>
          <w:szCs w:val="28"/>
        </w:rPr>
        <w:t xml:space="preserve"> №</w:t>
      </w:r>
      <w:r>
        <w:rPr>
          <w:rFonts w:ascii="Times New Roman" w:hAnsi="Times New Roman"/>
          <w:bCs/>
          <w:color w:val="000000"/>
          <w:sz w:val="28"/>
          <w:szCs w:val="28"/>
        </w:rPr>
        <w:t xml:space="preserve"> </w:t>
      </w:r>
      <w:r w:rsidRPr="00A04EFA">
        <w:rPr>
          <w:rFonts w:ascii="Times New Roman" w:hAnsi="Times New Roman"/>
          <w:bCs/>
          <w:color w:val="000000"/>
          <w:sz w:val="28"/>
          <w:szCs w:val="28"/>
        </w:rPr>
        <w:t>31.</w:t>
      </w:r>
    </w:p>
    <w:p w:rsidR="005745B4" w:rsidRDefault="005745B4" w:rsidP="005745B4">
      <w:pPr>
        <w:spacing w:line="240" w:lineRule="auto"/>
        <w:ind w:firstLine="709"/>
        <w:contextualSpacing/>
        <w:jc w:val="both"/>
        <w:rPr>
          <w:rFonts w:ascii="Times New Roman" w:hAnsi="Times New Roman"/>
          <w:sz w:val="28"/>
          <w:szCs w:val="28"/>
        </w:rPr>
      </w:pPr>
      <w:r w:rsidRPr="00A04EFA">
        <w:rPr>
          <w:rFonts w:ascii="Times New Roman" w:hAnsi="Times New Roman"/>
          <w:sz w:val="28"/>
          <w:szCs w:val="28"/>
        </w:rPr>
        <w:t>4.9. Инвентаризационная стоимость недвижимого имущества по состоянию на дату проведения инвентаризационных работ определяется с учетом физического износа и корректируется на индекс изменения стоимости строительно-монтажных работ</w:t>
      </w:r>
      <w:r>
        <w:rPr>
          <w:rFonts w:ascii="Times New Roman" w:hAnsi="Times New Roman"/>
          <w:sz w:val="28"/>
          <w:szCs w:val="28"/>
        </w:rPr>
        <w:t xml:space="preserve"> </w:t>
      </w:r>
      <w:r w:rsidRPr="00A04EFA">
        <w:rPr>
          <w:rFonts w:ascii="Times New Roman" w:hAnsi="Times New Roman"/>
          <w:sz w:val="28"/>
          <w:szCs w:val="28"/>
        </w:rPr>
        <w:t>и отражается во всех соответствующих формах,  справках и выпис</w:t>
      </w:r>
      <w:r>
        <w:rPr>
          <w:rFonts w:ascii="Times New Roman" w:hAnsi="Times New Roman"/>
          <w:sz w:val="28"/>
          <w:szCs w:val="28"/>
        </w:rPr>
        <w:t xml:space="preserve">ках, предоставляемых </w:t>
      </w:r>
      <w:r w:rsidR="00C42B75">
        <w:rPr>
          <w:rFonts w:ascii="Times New Roman" w:hAnsi="Times New Roman"/>
          <w:sz w:val="28"/>
          <w:szCs w:val="28"/>
        </w:rPr>
        <w:t>заявителю</w:t>
      </w:r>
      <w:r w:rsidR="0056350B">
        <w:rPr>
          <w:rFonts w:ascii="Times New Roman" w:hAnsi="Times New Roman"/>
          <w:sz w:val="28"/>
          <w:szCs w:val="28"/>
        </w:rPr>
        <w:t>.</w:t>
      </w:r>
    </w:p>
    <w:p w:rsidR="005745B4" w:rsidRDefault="005745B4" w:rsidP="005745B4">
      <w:pPr>
        <w:spacing w:line="240" w:lineRule="auto"/>
        <w:ind w:firstLine="709"/>
        <w:contextualSpacing/>
        <w:jc w:val="both"/>
        <w:rPr>
          <w:rFonts w:ascii="Times New Roman" w:hAnsi="Times New Roman"/>
          <w:sz w:val="28"/>
          <w:szCs w:val="28"/>
        </w:rPr>
      </w:pPr>
      <w:r w:rsidRPr="00A04EFA">
        <w:rPr>
          <w:rFonts w:ascii="Times New Roman" w:hAnsi="Times New Roman"/>
          <w:sz w:val="28"/>
          <w:szCs w:val="28"/>
        </w:rPr>
        <w:t xml:space="preserve">4.10. На защитные </w:t>
      </w:r>
      <w:r w:rsidRPr="00A04EFA">
        <w:rPr>
          <w:rFonts w:ascii="Times New Roman" w:hAnsi="Times New Roman"/>
          <w:bCs/>
          <w:sz w:val="28"/>
          <w:szCs w:val="28"/>
        </w:rPr>
        <w:t>сооружения</w:t>
      </w:r>
      <w:r w:rsidRPr="00A04EFA">
        <w:rPr>
          <w:rFonts w:ascii="Times New Roman" w:hAnsi="Times New Roman"/>
          <w:sz w:val="28"/>
          <w:szCs w:val="28"/>
        </w:rPr>
        <w:t xml:space="preserve">, которые расположены отдельно или встроенные в здания общественного или производственного назначения, указывается балансовая стоимость. </w:t>
      </w:r>
    </w:p>
    <w:p w:rsidR="005745B4" w:rsidRDefault="00277614" w:rsidP="000A058A">
      <w:pPr>
        <w:spacing w:after="0" w:line="240" w:lineRule="auto"/>
        <w:ind w:firstLine="709"/>
        <w:contextualSpacing/>
        <w:jc w:val="both"/>
        <w:rPr>
          <w:rFonts w:ascii="Times New Roman" w:hAnsi="Times New Roman"/>
          <w:i/>
          <w:sz w:val="28"/>
          <w:szCs w:val="28"/>
        </w:rPr>
      </w:pPr>
      <w:r>
        <w:rPr>
          <w:rFonts w:ascii="Times New Roman" w:hAnsi="Times New Roman"/>
          <w:sz w:val="28"/>
          <w:szCs w:val="28"/>
        </w:rPr>
        <w:t>4.11</w:t>
      </w:r>
      <w:r w:rsidR="005745B4" w:rsidRPr="00A04EFA">
        <w:rPr>
          <w:rFonts w:ascii="Times New Roman" w:hAnsi="Times New Roman"/>
          <w:sz w:val="28"/>
          <w:szCs w:val="28"/>
        </w:rPr>
        <w:t xml:space="preserve">. </w:t>
      </w:r>
      <w:r w:rsidR="005745B4" w:rsidRPr="007A065B">
        <w:rPr>
          <w:rFonts w:ascii="Times New Roman" w:hAnsi="Times New Roman"/>
          <w:sz w:val="28"/>
          <w:szCs w:val="28"/>
        </w:rPr>
        <w:t xml:space="preserve">Рекомендуемые профильными министерствами к применению индексы для оценки объектов недвижимого имущества, </w:t>
      </w:r>
      <w:r w:rsidR="007A065B" w:rsidRPr="007A065B">
        <w:rPr>
          <w:rFonts w:ascii="Times New Roman" w:hAnsi="Times New Roman"/>
          <w:sz w:val="28"/>
          <w:szCs w:val="28"/>
        </w:rPr>
        <w:t>утверждаются</w:t>
      </w:r>
      <w:r w:rsidR="005745B4" w:rsidRPr="007A065B">
        <w:rPr>
          <w:rFonts w:ascii="Times New Roman" w:hAnsi="Times New Roman"/>
          <w:sz w:val="28"/>
          <w:szCs w:val="28"/>
        </w:rPr>
        <w:t xml:space="preserve"> Министерством юстиции Донецкой Народной Республики</w:t>
      </w:r>
      <w:r w:rsidR="005745B4" w:rsidRPr="00A04EFA">
        <w:rPr>
          <w:rFonts w:ascii="Times New Roman" w:hAnsi="Times New Roman"/>
          <w:sz w:val="28"/>
          <w:szCs w:val="28"/>
        </w:rPr>
        <w:t>»</w:t>
      </w:r>
      <w:r w:rsidR="005745B4" w:rsidRPr="001A4106">
        <w:rPr>
          <w:rFonts w:ascii="Times New Roman" w:hAnsi="Times New Roman"/>
          <w:i/>
          <w:sz w:val="28"/>
          <w:szCs w:val="28"/>
        </w:rPr>
        <w:t>.</w:t>
      </w:r>
    </w:p>
    <w:p w:rsidR="000A058A" w:rsidRPr="00A04EFA" w:rsidRDefault="000A058A" w:rsidP="000A058A">
      <w:pPr>
        <w:spacing w:after="0" w:line="240" w:lineRule="auto"/>
        <w:ind w:firstLine="709"/>
        <w:contextualSpacing/>
        <w:jc w:val="both"/>
        <w:rPr>
          <w:rFonts w:ascii="Times New Roman" w:hAnsi="Times New Roman"/>
          <w:sz w:val="28"/>
          <w:szCs w:val="28"/>
        </w:rPr>
      </w:pPr>
    </w:p>
    <w:p w:rsidR="005745B4" w:rsidRDefault="00985669" w:rsidP="000A058A">
      <w:pPr>
        <w:pStyle w:val="a3"/>
        <w:ind w:firstLine="709"/>
        <w:contextualSpacing/>
        <w:jc w:val="both"/>
        <w:rPr>
          <w:rFonts w:ascii="Times New Roman" w:hAnsi="Times New Roman"/>
          <w:sz w:val="28"/>
          <w:szCs w:val="28"/>
        </w:rPr>
      </w:pPr>
      <w:r>
        <w:rPr>
          <w:rFonts w:ascii="Times New Roman" w:hAnsi="Times New Roman"/>
          <w:sz w:val="28"/>
          <w:szCs w:val="28"/>
        </w:rPr>
        <w:t>17</w:t>
      </w:r>
      <w:r w:rsidR="00AE7D0D">
        <w:rPr>
          <w:rFonts w:ascii="Times New Roman" w:hAnsi="Times New Roman"/>
          <w:sz w:val="28"/>
          <w:szCs w:val="28"/>
        </w:rPr>
        <w:t xml:space="preserve">. </w:t>
      </w:r>
      <w:r w:rsidR="00D6213A">
        <w:rPr>
          <w:rFonts w:ascii="Times New Roman" w:hAnsi="Times New Roman"/>
          <w:sz w:val="28"/>
          <w:szCs w:val="28"/>
        </w:rPr>
        <w:t xml:space="preserve">Форму заявления о проведении технической инвентаризации объекта недвижимого имущества, изготовлении технической документации (Приложение 1 к Порядку) </w:t>
      </w:r>
      <w:r w:rsidR="00F32C68">
        <w:rPr>
          <w:rFonts w:ascii="Times New Roman" w:hAnsi="Times New Roman"/>
          <w:sz w:val="28"/>
          <w:szCs w:val="28"/>
        </w:rPr>
        <w:t>изложить</w:t>
      </w:r>
      <w:r w:rsidR="00D6213A">
        <w:rPr>
          <w:rFonts w:ascii="Times New Roman" w:hAnsi="Times New Roman"/>
          <w:sz w:val="28"/>
          <w:szCs w:val="28"/>
        </w:rPr>
        <w:t xml:space="preserve"> в новой редакции (прилагается). </w:t>
      </w:r>
    </w:p>
    <w:p w:rsidR="00C916C4" w:rsidRDefault="00C916C4"/>
    <w:sectPr w:rsidR="00C916C4" w:rsidSect="00FC11F1">
      <w:headerReference w:type="default" r:id="rId10"/>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380" w:rsidRDefault="00C71380" w:rsidP="00FC11F1">
      <w:pPr>
        <w:spacing w:after="0" w:line="240" w:lineRule="auto"/>
      </w:pPr>
      <w:r>
        <w:separator/>
      </w:r>
    </w:p>
  </w:endnote>
  <w:endnote w:type="continuationSeparator" w:id="0">
    <w:p w:rsidR="00C71380" w:rsidRDefault="00C71380" w:rsidP="00FC1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380" w:rsidRDefault="00C71380" w:rsidP="00FC11F1">
      <w:pPr>
        <w:spacing w:after="0" w:line="240" w:lineRule="auto"/>
      </w:pPr>
      <w:r>
        <w:separator/>
      </w:r>
    </w:p>
  </w:footnote>
  <w:footnote w:type="continuationSeparator" w:id="0">
    <w:p w:rsidR="00C71380" w:rsidRDefault="00C71380" w:rsidP="00FC1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F1" w:rsidRDefault="00C71380">
    <w:pPr>
      <w:pStyle w:val="a7"/>
      <w:jc w:val="center"/>
    </w:pPr>
    <w:r>
      <w:fldChar w:fldCharType="begin"/>
    </w:r>
    <w:r>
      <w:instrText xml:space="preserve"> PAGE   \* MERGEFORMAT </w:instrText>
    </w:r>
    <w:r>
      <w:fldChar w:fldCharType="separate"/>
    </w:r>
    <w:r w:rsidR="00C678F1">
      <w:rPr>
        <w:noProof/>
      </w:rPr>
      <w:t>7</w:t>
    </w:r>
    <w:r>
      <w:rPr>
        <w:noProof/>
      </w:rPr>
      <w:fldChar w:fldCharType="end"/>
    </w:r>
  </w:p>
  <w:p w:rsidR="00FC11F1" w:rsidRDefault="00FC11F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A40DD"/>
    <w:multiLevelType w:val="multilevel"/>
    <w:tmpl w:val="69DCBE42"/>
    <w:lvl w:ilvl="0">
      <w:start w:val="1"/>
      <w:numFmt w:val="decimal"/>
      <w:lvlText w:val="%1."/>
      <w:lvlJc w:val="left"/>
      <w:pPr>
        <w:ind w:left="1069" w:hanging="360"/>
      </w:pPr>
      <w:rPr>
        <w:rFonts w:hint="default"/>
      </w:rPr>
    </w:lvl>
    <w:lvl w:ilvl="1">
      <w:start w:val="15"/>
      <w:numFmt w:val="decimal"/>
      <w:isLgl/>
      <w:lvlText w:val="%1.%2."/>
      <w:lvlJc w:val="left"/>
      <w:pPr>
        <w:ind w:left="1489" w:hanging="780"/>
      </w:pPr>
      <w:rPr>
        <w:rFonts w:hint="default"/>
      </w:rPr>
    </w:lvl>
    <w:lvl w:ilvl="2">
      <w:start w:val="1"/>
      <w:numFmt w:val="decimal"/>
      <w:isLgl/>
      <w:lvlText w:val="%1.%2.%3."/>
      <w:lvlJc w:val="left"/>
      <w:pPr>
        <w:ind w:left="2340"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45B4"/>
    <w:rsid w:val="00006B55"/>
    <w:rsid w:val="000A058A"/>
    <w:rsid w:val="000D0463"/>
    <w:rsid w:val="0011351E"/>
    <w:rsid w:val="0012538C"/>
    <w:rsid w:val="00131D2B"/>
    <w:rsid w:val="001A4106"/>
    <w:rsid w:val="001C6F58"/>
    <w:rsid w:val="002030F2"/>
    <w:rsid w:val="00277614"/>
    <w:rsid w:val="002B0B02"/>
    <w:rsid w:val="002C3D61"/>
    <w:rsid w:val="002C622F"/>
    <w:rsid w:val="003040E9"/>
    <w:rsid w:val="00331DDA"/>
    <w:rsid w:val="003C1404"/>
    <w:rsid w:val="003C416F"/>
    <w:rsid w:val="00473CB0"/>
    <w:rsid w:val="004E78B8"/>
    <w:rsid w:val="00522396"/>
    <w:rsid w:val="0056350B"/>
    <w:rsid w:val="005745B4"/>
    <w:rsid w:val="00667B1B"/>
    <w:rsid w:val="00670B7B"/>
    <w:rsid w:val="00681C67"/>
    <w:rsid w:val="006A0552"/>
    <w:rsid w:val="006A541B"/>
    <w:rsid w:val="00702228"/>
    <w:rsid w:val="00713004"/>
    <w:rsid w:val="00744BDE"/>
    <w:rsid w:val="007933B7"/>
    <w:rsid w:val="007A065B"/>
    <w:rsid w:val="007A44C6"/>
    <w:rsid w:val="007B3C1F"/>
    <w:rsid w:val="007E1430"/>
    <w:rsid w:val="00843284"/>
    <w:rsid w:val="008502B0"/>
    <w:rsid w:val="008E4429"/>
    <w:rsid w:val="00985669"/>
    <w:rsid w:val="009B1B47"/>
    <w:rsid w:val="009C22EF"/>
    <w:rsid w:val="009D466D"/>
    <w:rsid w:val="00A016EE"/>
    <w:rsid w:val="00A36864"/>
    <w:rsid w:val="00AA2EE7"/>
    <w:rsid w:val="00AD190E"/>
    <w:rsid w:val="00AD73D0"/>
    <w:rsid w:val="00AE7D0D"/>
    <w:rsid w:val="00B10E9C"/>
    <w:rsid w:val="00B55A12"/>
    <w:rsid w:val="00BB1332"/>
    <w:rsid w:val="00BF1AF1"/>
    <w:rsid w:val="00BF57B6"/>
    <w:rsid w:val="00C420AE"/>
    <w:rsid w:val="00C42B75"/>
    <w:rsid w:val="00C678F1"/>
    <w:rsid w:val="00C71380"/>
    <w:rsid w:val="00C916C4"/>
    <w:rsid w:val="00CE0D6D"/>
    <w:rsid w:val="00D053D0"/>
    <w:rsid w:val="00D34FE4"/>
    <w:rsid w:val="00D6213A"/>
    <w:rsid w:val="00D7468D"/>
    <w:rsid w:val="00DB5B92"/>
    <w:rsid w:val="00DE299B"/>
    <w:rsid w:val="00E12D94"/>
    <w:rsid w:val="00E17A27"/>
    <w:rsid w:val="00E3614D"/>
    <w:rsid w:val="00E604A0"/>
    <w:rsid w:val="00E86019"/>
    <w:rsid w:val="00E93BBA"/>
    <w:rsid w:val="00EC3DD4"/>
    <w:rsid w:val="00EE6A81"/>
    <w:rsid w:val="00EF44EB"/>
    <w:rsid w:val="00F1690A"/>
    <w:rsid w:val="00F32C68"/>
    <w:rsid w:val="00F605B9"/>
    <w:rsid w:val="00F745CA"/>
    <w:rsid w:val="00F87AE8"/>
    <w:rsid w:val="00FC1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A8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45B4"/>
    <w:rPr>
      <w:sz w:val="22"/>
      <w:szCs w:val="22"/>
    </w:rPr>
  </w:style>
  <w:style w:type="paragraph" w:styleId="a4">
    <w:name w:val="List Paragraph"/>
    <w:basedOn w:val="a"/>
    <w:uiPriority w:val="34"/>
    <w:qFormat/>
    <w:rsid w:val="00E93BBA"/>
    <w:pPr>
      <w:ind w:left="720"/>
      <w:contextualSpacing/>
    </w:pPr>
  </w:style>
  <w:style w:type="paragraph" w:styleId="a5">
    <w:name w:val="Balloon Text"/>
    <w:basedOn w:val="a"/>
    <w:link w:val="a6"/>
    <w:uiPriority w:val="99"/>
    <w:semiHidden/>
    <w:unhideWhenUsed/>
    <w:rsid w:val="001A4106"/>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A4106"/>
    <w:rPr>
      <w:rFonts w:ascii="Tahoma" w:hAnsi="Tahoma" w:cs="Tahoma"/>
      <w:sz w:val="16"/>
      <w:szCs w:val="16"/>
    </w:rPr>
  </w:style>
  <w:style w:type="paragraph" w:styleId="a7">
    <w:name w:val="header"/>
    <w:basedOn w:val="a"/>
    <w:link w:val="a8"/>
    <w:uiPriority w:val="99"/>
    <w:unhideWhenUsed/>
    <w:rsid w:val="00FC11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11F1"/>
  </w:style>
  <w:style w:type="paragraph" w:styleId="a9">
    <w:name w:val="footer"/>
    <w:basedOn w:val="a"/>
    <w:link w:val="aa"/>
    <w:uiPriority w:val="99"/>
    <w:semiHidden/>
    <w:unhideWhenUsed/>
    <w:rsid w:val="00FC11F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C11F1"/>
  </w:style>
  <w:style w:type="character" w:styleId="ab">
    <w:name w:val="annotation reference"/>
    <w:uiPriority w:val="99"/>
    <w:semiHidden/>
    <w:unhideWhenUsed/>
    <w:rsid w:val="007E1430"/>
    <w:rPr>
      <w:sz w:val="16"/>
      <w:szCs w:val="16"/>
    </w:rPr>
  </w:style>
  <w:style w:type="paragraph" w:styleId="ac">
    <w:name w:val="annotation text"/>
    <w:basedOn w:val="a"/>
    <w:link w:val="ad"/>
    <w:uiPriority w:val="99"/>
    <w:semiHidden/>
    <w:unhideWhenUsed/>
    <w:rsid w:val="007E1430"/>
    <w:pPr>
      <w:spacing w:line="240" w:lineRule="auto"/>
    </w:pPr>
    <w:rPr>
      <w:sz w:val="20"/>
      <w:szCs w:val="20"/>
    </w:rPr>
  </w:style>
  <w:style w:type="character" w:customStyle="1" w:styleId="ad">
    <w:name w:val="Текст примечания Знак"/>
    <w:link w:val="ac"/>
    <w:uiPriority w:val="99"/>
    <w:semiHidden/>
    <w:rsid w:val="007E1430"/>
    <w:rPr>
      <w:sz w:val="20"/>
      <w:szCs w:val="20"/>
    </w:rPr>
  </w:style>
  <w:style w:type="paragraph" w:styleId="ae">
    <w:name w:val="annotation subject"/>
    <w:basedOn w:val="ac"/>
    <w:next w:val="ac"/>
    <w:link w:val="af"/>
    <w:uiPriority w:val="99"/>
    <w:semiHidden/>
    <w:unhideWhenUsed/>
    <w:rsid w:val="007E1430"/>
    <w:rPr>
      <w:b/>
      <w:bCs/>
    </w:rPr>
  </w:style>
  <w:style w:type="character" w:customStyle="1" w:styleId="af">
    <w:name w:val="Тема примечания Знак"/>
    <w:link w:val="ae"/>
    <w:uiPriority w:val="99"/>
    <w:semiHidden/>
    <w:rsid w:val="007E143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1EDBF-87E7-4CEC-B468-D67F01BB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7</Pages>
  <Words>2184</Words>
  <Characters>12455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dc:creator>
  <cp:keywords/>
  <dc:description/>
  <cp:lastModifiedBy>RePack by Diakov</cp:lastModifiedBy>
  <cp:revision>7</cp:revision>
  <cp:lastPrinted>2016-08-11T12:52:00Z</cp:lastPrinted>
  <dcterms:created xsi:type="dcterms:W3CDTF">2016-08-01T08:43:00Z</dcterms:created>
  <dcterms:modified xsi:type="dcterms:W3CDTF">2016-08-24T08:53:00Z</dcterms:modified>
</cp:coreProperties>
</file>