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728" w:rsidRDefault="00157728" w:rsidP="00C01C2B">
      <w:pPr>
        <w:jc w:val="center"/>
        <w:rPr>
          <w:b/>
        </w:rPr>
      </w:pPr>
    </w:p>
    <w:p w:rsidR="00157728" w:rsidRPr="00C619FB" w:rsidRDefault="00157728" w:rsidP="00157728">
      <w:pPr>
        <w:ind w:left="4248" w:firstLine="708"/>
        <w:rPr>
          <w:color w:val="000000"/>
          <w:szCs w:val="28"/>
        </w:rPr>
      </w:pPr>
      <w:r>
        <w:rPr>
          <w:color w:val="000000"/>
          <w:szCs w:val="28"/>
        </w:rPr>
        <w:t>УТВЕРЖДЕН</w:t>
      </w:r>
    </w:p>
    <w:p w:rsidR="00157728" w:rsidRPr="00C619FB" w:rsidRDefault="00157728" w:rsidP="00157728">
      <w:pPr>
        <w:ind w:left="4956" w:firstLine="0"/>
        <w:rPr>
          <w:color w:val="000000"/>
          <w:szCs w:val="28"/>
        </w:rPr>
      </w:pPr>
      <w:r w:rsidRPr="00C619FB">
        <w:rPr>
          <w:color w:val="000000"/>
          <w:szCs w:val="28"/>
        </w:rPr>
        <w:t xml:space="preserve">Приказом Министерства юстиции Донецкой Народной Республики </w:t>
      </w:r>
    </w:p>
    <w:p w:rsidR="00157728" w:rsidRPr="002D6262" w:rsidRDefault="00157728" w:rsidP="00157728">
      <w:pPr>
        <w:pStyle w:val="a3"/>
        <w:ind w:left="4821" w:firstLine="135"/>
        <w:rPr>
          <w:b/>
          <w:sz w:val="32"/>
          <w:szCs w:val="32"/>
        </w:rPr>
      </w:pPr>
      <w:r w:rsidRPr="00C619FB">
        <w:rPr>
          <w:szCs w:val="28"/>
        </w:rPr>
        <w:t>от _</w:t>
      </w:r>
      <w:r w:rsidR="0011379A" w:rsidRPr="0011379A">
        <w:rPr>
          <w:szCs w:val="28"/>
          <w:u w:val="single"/>
        </w:rPr>
        <w:t>21.12.2016</w:t>
      </w:r>
      <w:r w:rsidR="0011379A">
        <w:rPr>
          <w:szCs w:val="28"/>
        </w:rPr>
        <w:t>_</w:t>
      </w:r>
      <w:r w:rsidRPr="00C619FB">
        <w:rPr>
          <w:szCs w:val="28"/>
        </w:rPr>
        <w:t xml:space="preserve"> № __</w:t>
      </w:r>
      <w:r w:rsidR="0011379A" w:rsidRPr="0011379A">
        <w:rPr>
          <w:szCs w:val="28"/>
          <w:u w:val="single"/>
        </w:rPr>
        <w:t>1126</w:t>
      </w:r>
      <w:r w:rsidR="0011379A">
        <w:rPr>
          <w:szCs w:val="28"/>
        </w:rPr>
        <w:t>__</w:t>
      </w:r>
      <w:r w:rsidRPr="00C619FB">
        <w:rPr>
          <w:szCs w:val="28"/>
        </w:rPr>
        <w:t>__</w:t>
      </w:r>
    </w:p>
    <w:p w:rsidR="00157728" w:rsidRPr="002D6262" w:rsidRDefault="0011379A" w:rsidP="00157728">
      <w:pPr>
        <w:jc w:val="center"/>
        <w:rPr>
          <w:b/>
          <w:szCs w:val="28"/>
        </w:rPr>
      </w:pPr>
      <w:r>
        <w:rPr>
          <w:noProof/>
        </w:rPr>
        <w:pict>
          <v:rect id="Прямоугольник 1" o:spid="_x0000_s1026" style="position:absolute;left:0;text-align:left;margin-left:311.55pt;margin-top:6.8pt;width:170.05pt;height:113.35pt;z-index:25165926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" fillcolor="white [3201]" strokecolor="black [3200]" strokeweight="2pt">
            <v:path arrowok="t"/>
            <v:textbox>
              <w:txbxContent>
                <w:p w:rsidR="0011379A" w:rsidRDefault="0011379A" w:rsidP="0011379A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      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 wp14:anchorId="71F936C4" wp14:editId="00B6FFBB">
                        <wp:extent cx="486000" cy="417600"/>
                        <wp:effectExtent l="0" t="0" r="0" b="1905"/>
                        <wp:docPr id="4" name="Рисунок 2" descr="Official_Donetsk_People's_Republic_coat_of_arms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fficial_Donetsk_People's_Republic_coat_of_arm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6000" cy="417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379A" w:rsidRDefault="0011379A" w:rsidP="0011379A">
                  <w:pPr>
                    <w:spacing w:after="0"/>
                    <w:ind w:firstLine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A1824">
                    <w:rPr>
                      <w:b/>
                      <w:sz w:val="16"/>
                      <w:szCs w:val="16"/>
                    </w:rPr>
                    <w:t>МИНИСТЕРСТВО ЮСТИЦИИ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EA1824">
                    <w:rPr>
                      <w:b/>
                      <w:sz w:val="16"/>
                      <w:szCs w:val="16"/>
                    </w:rPr>
                    <w:t xml:space="preserve">ДОНЕЦКОЙ НАРОДНОЙ </w:t>
                  </w:r>
                  <w:r>
                    <w:rPr>
                      <w:b/>
                      <w:sz w:val="16"/>
                      <w:szCs w:val="16"/>
                    </w:rPr>
                    <w:t xml:space="preserve">                         </w:t>
                  </w:r>
                  <w:r w:rsidRPr="00EA1824">
                    <w:rPr>
                      <w:b/>
                      <w:sz w:val="16"/>
                      <w:szCs w:val="16"/>
                    </w:rPr>
                    <w:t>РЕСПУБЛИКИ</w:t>
                  </w:r>
                </w:p>
                <w:p w:rsidR="0011379A" w:rsidRPr="00432A94" w:rsidRDefault="0011379A" w:rsidP="0011379A">
                  <w:pPr>
                    <w:spacing w:after="0"/>
                    <w:jc w:val="center"/>
                    <w:rPr>
                      <w:b/>
                      <w:sz w:val="12"/>
                      <w:szCs w:val="16"/>
                    </w:rPr>
                  </w:pPr>
                </w:p>
                <w:p w:rsidR="0011379A" w:rsidRDefault="0011379A" w:rsidP="0011379A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 w:rsidRPr="00EA1824">
                    <w:rPr>
                      <w:b/>
                      <w:sz w:val="16"/>
                      <w:szCs w:val="16"/>
                    </w:rPr>
                    <w:t>ЗАРЕГИСТРИРОВАНО</w:t>
                  </w:r>
                </w:p>
                <w:p w:rsidR="0011379A" w:rsidRPr="00575308" w:rsidRDefault="0011379A" w:rsidP="0011379A">
                  <w:pPr>
                    <w:spacing w:after="0"/>
                    <w:jc w:val="center"/>
                    <w:rPr>
                      <w:b/>
                      <w:sz w:val="12"/>
                      <w:szCs w:val="16"/>
                    </w:rPr>
                  </w:pPr>
                </w:p>
                <w:p w:rsidR="0011379A" w:rsidRPr="000A2C4D" w:rsidRDefault="0011379A" w:rsidP="0011379A">
                  <w:pPr>
                    <w:spacing w:after="0"/>
                    <w:ind w:firstLine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          </w:t>
                  </w:r>
                  <w:r w:rsidRPr="000A2C4D">
                    <w:rPr>
                      <w:b/>
                      <w:sz w:val="16"/>
                      <w:szCs w:val="16"/>
                    </w:rPr>
                    <w:t>Регистрационный № _</w:t>
                  </w:r>
                  <w:r w:rsidRPr="000A2C4D">
                    <w:rPr>
                      <w:b/>
                      <w:sz w:val="16"/>
                      <w:szCs w:val="16"/>
                      <w:u w:val="single"/>
                    </w:rPr>
                    <w:t>1</w:t>
                  </w:r>
                  <w:r>
                    <w:rPr>
                      <w:b/>
                      <w:sz w:val="16"/>
                      <w:szCs w:val="16"/>
                      <w:u w:val="single"/>
                    </w:rPr>
                    <w:t>800</w:t>
                  </w:r>
                  <w:r w:rsidRPr="000A2C4D">
                    <w:rPr>
                      <w:b/>
                      <w:sz w:val="16"/>
                      <w:szCs w:val="16"/>
                    </w:rPr>
                    <w:t>_</w:t>
                  </w:r>
                </w:p>
                <w:p w:rsidR="0011379A" w:rsidRPr="0098229B" w:rsidRDefault="0011379A" w:rsidP="0011379A">
                  <w:pPr>
                    <w:spacing w:after="0"/>
                    <w:ind w:firstLine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8229B">
                    <w:rPr>
                      <w:b/>
                      <w:sz w:val="16"/>
                      <w:szCs w:val="16"/>
                    </w:rPr>
                    <w:t>от «_</w:t>
                  </w:r>
                  <w:r>
                    <w:rPr>
                      <w:b/>
                      <w:sz w:val="16"/>
                      <w:szCs w:val="16"/>
                      <w:u w:val="single"/>
                    </w:rPr>
                    <w:t>28</w:t>
                  </w:r>
                  <w:proofErr w:type="gramStart"/>
                  <w:r w:rsidRPr="0098229B">
                    <w:rPr>
                      <w:b/>
                      <w:sz w:val="16"/>
                      <w:szCs w:val="16"/>
                    </w:rPr>
                    <w:t xml:space="preserve">_» </w:t>
                  </w:r>
                  <w:r w:rsidRPr="0098229B">
                    <w:rPr>
                      <w:b/>
                      <w:sz w:val="16"/>
                      <w:szCs w:val="16"/>
                      <w:u w:val="single"/>
                    </w:rPr>
                    <w:t xml:space="preserve">  </w:t>
                  </w:r>
                  <w:proofErr w:type="gramEnd"/>
                  <w:r w:rsidRPr="0098229B">
                    <w:rPr>
                      <w:b/>
                      <w:sz w:val="16"/>
                      <w:szCs w:val="16"/>
                      <w:u w:val="single"/>
                    </w:rPr>
                    <w:t xml:space="preserve">     </w:t>
                  </w:r>
                  <w:r>
                    <w:rPr>
                      <w:b/>
                      <w:sz w:val="18"/>
                      <w:szCs w:val="18"/>
                      <w:u w:val="single"/>
                    </w:rPr>
                    <w:t>декабря</w:t>
                  </w:r>
                  <w:r w:rsidRPr="0098229B">
                    <w:rPr>
                      <w:b/>
                      <w:sz w:val="18"/>
                      <w:szCs w:val="18"/>
                    </w:rPr>
                    <w:t>____</w:t>
                  </w:r>
                  <w:r w:rsidRPr="0098229B">
                    <w:rPr>
                      <w:b/>
                      <w:sz w:val="16"/>
                      <w:szCs w:val="16"/>
                      <w:u w:val="single"/>
                    </w:rPr>
                    <w:t>2016</w:t>
                  </w:r>
                  <w:r w:rsidRPr="0098229B">
                    <w:rPr>
                      <w:b/>
                      <w:sz w:val="16"/>
                      <w:szCs w:val="16"/>
                    </w:rPr>
                    <w:t>__ г.</w:t>
                  </w:r>
                </w:p>
              </w:txbxContent>
            </v:textbox>
            <w10:wrap anchorx="margin"/>
          </v:rect>
        </w:pict>
      </w:r>
    </w:p>
    <w:p w:rsidR="00157728" w:rsidRPr="002D6262" w:rsidRDefault="00157728" w:rsidP="00157728">
      <w:pPr>
        <w:jc w:val="center"/>
        <w:rPr>
          <w:b/>
          <w:szCs w:val="28"/>
        </w:rPr>
      </w:pPr>
    </w:p>
    <w:p w:rsidR="00157728" w:rsidRPr="002D6262" w:rsidRDefault="00157728" w:rsidP="00157728">
      <w:pPr>
        <w:jc w:val="center"/>
        <w:rPr>
          <w:b/>
          <w:szCs w:val="28"/>
        </w:rPr>
      </w:pPr>
    </w:p>
    <w:p w:rsidR="00157728" w:rsidRPr="002D6262" w:rsidRDefault="0011379A" w:rsidP="00157728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157728" w:rsidRPr="002D6262" w:rsidRDefault="00157728" w:rsidP="00157728">
      <w:pPr>
        <w:jc w:val="center"/>
        <w:rPr>
          <w:b/>
          <w:szCs w:val="28"/>
        </w:rPr>
      </w:pPr>
    </w:p>
    <w:p w:rsidR="00157728" w:rsidRPr="002D6262" w:rsidRDefault="00157728" w:rsidP="00157728">
      <w:pPr>
        <w:jc w:val="center"/>
        <w:rPr>
          <w:b/>
          <w:szCs w:val="28"/>
        </w:rPr>
      </w:pPr>
    </w:p>
    <w:p w:rsidR="00157728" w:rsidRDefault="00157728" w:rsidP="00A64269">
      <w:pPr>
        <w:spacing w:after="0"/>
        <w:jc w:val="center"/>
        <w:rPr>
          <w:b/>
          <w:szCs w:val="28"/>
        </w:rPr>
      </w:pPr>
      <w:r w:rsidRPr="00C619FB">
        <w:rPr>
          <w:b/>
          <w:szCs w:val="28"/>
        </w:rPr>
        <w:t xml:space="preserve">Порядок </w:t>
      </w:r>
      <w:r w:rsidR="00C3425C">
        <w:rPr>
          <w:b/>
          <w:szCs w:val="28"/>
        </w:rPr>
        <w:t>выдачи свидетельства о праве на занятие нотариальной деятельностью в</w:t>
      </w:r>
      <w:r w:rsidR="0011379A">
        <w:rPr>
          <w:b/>
          <w:szCs w:val="28"/>
        </w:rPr>
        <w:t xml:space="preserve"> Донецкой Народной Республике</w:t>
      </w:r>
      <w:bookmarkStart w:id="0" w:name="_GoBack"/>
      <w:bookmarkEnd w:id="0"/>
    </w:p>
    <w:p w:rsidR="00A64269" w:rsidRPr="00A64269" w:rsidRDefault="00A64269" w:rsidP="00A64269">
      <w:pPr>
        <w:spacing w:after="0"/>
        <w:jc w:val="center"/>
        <w:rPr>
          <w:b/>
          <w:szCs w:val="28"/>
        </w:rPr>
      </w:pPr>
    </w:p>
    <w:p w:rsidR="003F590C" w:rsidRDefault="00367762" w:rsidP="008B218C">
      <w:pPr>
        <w:pStyle w:val="a3"/>
        <w:ind w:left="0"/>
      </w:pPr>
      <w:r>
        <w:t>1. </w:t>
      </w:r>
      <w:r w:rsidR="003F590C" w:rsidRPr="003F590C">
        <w:t>Свидетельство о праве на занятие</w:t>
      </w:r>
      <w:r w:rsidR="003F590C">
        <w:t xml:space="preserve"> нотариально</w:t>
      </w:r>
      <w:r w:rsidR="000A7BAD">
        <w:t xml:space="preserve">й деятельностью – это документ, </w:t>
      </w:r>
      <w:r w:rsidR="003F590C">
        <w:t>выдаваемый Министерством юстиц</w:t>
      </w:r>
      <w:r w:rsidR="00756ADB">
        <w:t xml:space="preserve">ии Донецкой Народной Республики </w:t>
      </w:r>
      <w:r w:rsidR="003F590C">
        <w:t xml:space="preserve">на основании решения </w:t>
      </w:r>
      <w:r w:rsidR="009A355C">
        <w:t>К</w:t>
      </w:r>
      <w:r w:rsidR="009846D5">
        <w:t>валификационно-дисциплинарной к</w:t>
      </w:r>
      <w:r w:rsidR="003F590C">
        <w:t xml:space="preserve">омиссии нотариата Донецкой Народной Республики о допуске к нотариальной деятельности и является основанием для </w:t>
      </w:r>
      <w:r w:rsidR="00CA148B" w:rsidRPr="00A64269">
        <w:t>приобретения</w:t>
      </w:r>
      <w:r w:rsidR="003F590C" w:rsidRPr="00A64269">
        <w:t xml:space="preserve"> </w:t>
      </w:r>
      <w:r w:rsidR="00CA148B" w:rsidRPr="00A64269">
        <w:t>статуса</w:t>
      </w:r>
      <w:r w:rsidR="003F590C" w:rsidRPr="00A64269">
        <w:t xml:space="preserve"> </w:t>
      </w:r>
      <w:r w:rsidR="00AA47AF" w:rsidRPr="00A64269">
        <w:t>нотариуса Донецкой Народной Ре</w:t>
      </w:r>
      <w:r w:rsidR="004364C0" w:rsidRPr="00A64269">
        <w:t>с</w:t>
      </w:r>
      <w:r w:rsidR="00A64269">
        <w:t>публики.</w:t>
      </w:r>
    </w:p>
    <w:p w:rsidR="00756ADB" w:rsidRDefault="00367762" w:rsidP="008B218C">
      <w:pPr>
        <w:pStyle w:val="a3"/>
        <w:ind w:left="0"/>
      </w:pPr>
      <w:r>
        <w:t>2. </w:t>
      </w:r>
      <w:r w:rsidR="00756ADB">
        <w:t>Свидетельство на занятие нотариальной деятельностью (далее - свидетельство) может быть выдано гражданину Донецкой Народной Республики, который имеет высшее юридическое образование (университет, академия, институт),</w:t>
      </w:r>
      <w:r w:rsidR="00B350DE">
        <w:t xml:space="preserve"> стаж работы в сфере права не менее трех лет, исчисляемых не ранее, чем с момента окончания соответствующей образовательной организации, </w:t>
      </w:r>
      <w:r w:rsidR="009846D5">
        <w:t>прошедший стажировку у</w:t>
      </w:r>
      <w:r w:rsidR="005157DF">
        <w:t xml:space="preserve"> нотариуса, сдавший квалификационный экзамен</w:t>
      </w:r>
      <w:r w:rsidR="00F51B4B">
        <w:t xml:space="preserve">, принявший </w:t>
      </w:r>
      <w:r w:rsidR="005F6DBA">
        <w:t>присягу нотариуса Донецкой Народной Республики.</w:t>
      </w:r>
    </w:p>
    <w:p w:rsidR="00F03465" w:rsidRDefault="00367762" w:rsidP="008B218C">
      <w:pPr>
        <w:pStyle w:val="a3"/>
        <w:ind w:left="0"/>
      </w:pPr>
      <w:r>
        <w:t>3. </w:t>
      </w:r>
      <w:r w:rsidR="00F03465">
        <w:t>Свидетельство выдается Министерством юстиции Донецкой Народной Республики на осн</w:t>
      </w:r>
      <w:r w:rsidR="009A355C">
        <w:t>овании решения К</w:t>
      </w:r>
      <w:r w:rsidR="00F03465">
        <w:t>валификационно-дисциплинарной комиссии нотариата Донецкой Народной Республики.</w:t>
      </w:r>
    </w:p>
    <w:p w:rsidR="00F03465" w:rsidRDefault="00367762" w:rsidP="000A7BCD">
      <w:pPr>
        <w:pStyle w:val="a3"/>
        <w:spacing w:after="0"/>
        <w:ind w:left="0"/>
      </w:pPr>
      <w:r>
        <w:t>4. </w:t>
      </w:r>
      <w:r w:rsidR="00F03465">
        <w:t xml:space="preserve">Для получения свидетельства в Министерство юстиции Донецкой Народной </w:t>
      </w:r>
      <w:r w:rsidR="00210386">
        <w:t>Р</w:t>
      </w:r>
      <w:r w:rsidR="00F03465">
        <w:t>еспублики</w:t>
      </w:r>
      <w:r w:rsidR="00210386">
        <w:t xml:space="preserve"> подается заявлени</w:t>
      </w:r>
      <w:r w:rsidR="00EE0F61">
        <w:t xml:space="preserve">е по форме </w:t>
      </w:r>
      <w:r w:rsidR="00960C90">
        <w:t>согласно приложению</w:t>
      </w:r>
      <w:r w:rsidR="000A1707">
        <w:t>,</w:t>
      </w:r>
      <w:r w:rsidR="00210386">
        <w:t xml:space="preserve"> </w:t>
      </w:r>
      <w:r w:rsidR="009A355C">
        <w:t>к которому прилагается решение К</w:t>
      </w:r>
      <w:r w:rsidR="00210386">
        <w:t xml:space="preserve">валификационно-дисциплинарной комиссии нотариата Донецкой Народной Республики. При подаче заявления </w:t>
      </w:r>
      <w:r w:rsidR="00973B8B">
        <w:t>должны быть предоставлены копии следующих документов:</w:t>
      </w:r>
    </w:p>
    <w:p w:rsidR="00973B8B" w:rsidRDefault="00367762" w:rsidP="000A7BCD">
      <w:pPr>
        <w:spacing w:after="0"/>
        <w:contextualSpacing/>
      </w:pPr>
      <w:r>
        <w:t>4.1. </w:t>
      </w:r>
      <w:r w:rsidR="00973B8B">
        <w:t>Паспорт гражданина Донецкой Народной Республики</w:t>
      </w:r>
      <w:r w:rsidR="0085089D">
        <w:t xml:space="preserve"> или документ, его заменяющий</w:t>
      </w:r>
      <w:r w:rsidR="00973B8B">
        <w:t>;</w:t>
      </w:r>
    </w:p>
    <w:p w:rsidR="00973B8B" w:rsidRDefault="00367762" w:rsidP="000A7BCD">
      <w:pPr>
        <w:contextualSpacing/>
      </w:pPr>
      <w:r>
        <w:t>4.2. </w:t>
      </w:r>
      <w:r w:rsidR="00973B8B">
        <w:t>Диплом о высшем юридическом образовании;</w:t>
      </w:r>
    </w:p>
    <w:p w:rsidR="00973B8B" w:rsidRDefault="00367762" w:rsidP="000A7BCD">
      <w:pPr>
        <w:contextualSpacing/>
      </w:pPr>
      <w:r>
        <w:t>4.3. </w:t>
      </w:r>
      <w:r w:rsidR="00973B8B">
        <w:t>Трудовая книжка;</w:t>
      </w:r>
    </w:p>
    <w:p w:rsidR="0085089D" w:rsidRDefault="004E4B6D" w:rsidP="004E4B6D">
      <w:pPr>
        <w:contextualSpacing/>
        <w:jc w:val="center"/>
      </w:pPr>
      <w:r>
        <w:lastRenderedPageBreak/>
        <w:t>2</w:t>
      </w:r>
    </w:p>
    <w:p w:rsidR="004E4B6D" w:rsidRDefault="004E4B6D" w:rsidP="004E4B6D">
      <w:pPr>
        <w:contextualSpacing/>
        <w:jc w:val="center"/>
      </w:pPr>
    </w:p>
    <w:p w:rsidR="00167CF7" w:rsidRDefault="00367762" w:rsidP="00167CF7">
      <w:pPr>
        <w:contextualSpacing/>
      </w:pPr>
      <w:r>
        <w:t>4.4. </w:t>
      </w:r>
      <w:r w:rsidR="004E4B6D">
        <w:t>Две фотографии размером 3x4 см</w:t>
      </w:r>
      <w:r w:rsidR="00167CF7">
        <w:t>.</w:t>
      </w:r>
    </w:p>
    <w:p w:rsidR="00167CF7" w:rsidRDefault="005F7B6D" w:rsidP="00167CF7">
      <w:pPr>
        <w:spacing w:after="0"/>
        <w:ind w:firstLine="0"/>
        <w:contextualSpacing/>
      </w:pPr>
      <w:r>
        <w:t xml:space="preserve">          </w:t>
      </w:r>
      <w:r w:rsidR="00167CF7">
        <w:t>Заявление должно быть рассмотрено в течение 30 дней со дня его подачи.</w:t>
      </w:r>
    </w:p>
    <w:p w:rsidR="00167CF7" w:rsidRDefault="00167CF7" w:rsidP="00167CF7">
      <w:pPr>
        <w:pStyle w:val="a3"/>
        <w:spacing w:after="0"/>
        <w:ind w:left="0"/>
      </w:pPr>
      <w:r>
        <w:t>5. Рассмотрев заявление, Министерство юстиции Донецкой Народной Республики может вынести решения: о выдаче свидетельства, об отказе в выдаче свидетельства или об оставлении заявления без рассмотрения.</w:t>
      </w:r>
    </w:p>
    <w:p w:rsidR="00167CF7" w:rsidRDefault="00167CF7" w:rsidP="00167CF7">
      <w:pPr>
        <w:pStyle w:val="a3"/>
        <w:ind w:left="0"/>
      </w:pPr>
      <w:r>
        <w:t xml:space="preserve">6. Если все требования по выдаче свидетельства о праве на занятие нотариальной деятельностью выполнены, а Министерство юстиции Донецкой Народной Республики приходит к выводу о возможности занятия заявителем нотариальной деятельностью, то выносится решение о выдаче такого свидетельства. Свидетельство должно иметь установленную форму и содержать указание его получателя. Свидетельство о праве на занятие нотариальной деятельностью является основанием для </w:t>
      </w:r>
      <w:r w:rsidRPr="007E0A69">
        <w:t>приобретения статуса нотариуса.</w:t>
      </w:r>
    </w:p>
    <w:p w:rsidR="00167CF7" w:rsidRDefault="00167CF7" w:rsidP="00167CF7">
      <w:pPr>
        <w:pStyle w:val="a3"/>
        <w:ind w:left="0"/>
      </w:pPr>
      <w:r>
        <w:t>7. Свидетельство регистрируется в Журнале регистрации выданных свидетельств о праве на занятие нотариальной деятельностью.</w:t>
      </w:r>
    </w:p>
    <w:p w:rsidR="00167CF7" w:rsidRDefault="00167CF7" w:rsidP="00167CF7">
      <w:pPr>
        <w:pStyle w:val="a3"/>
        <w:spacing w:after="0"/>
        <w:ind w:left="0"/>
      </w:pPr>
      <w:r>
        <w:t xml:space="preserve">8. Отказ в выдаче свидетельства возможен  в случаях, когда на момент обращения с заявлением возникли обстоятельства, которые препятствуют выдаче свидетельства, а устранить их невозможно. </w:t>
      </w:r>
    </w:p>
    <w:p w:rsidR="00167CF7" w:rsidRDefault="00167CF7" w:rsidP="00167CF7">
      <w:pPr>
        <w:pStyle w:val="a3"/>
        <w:spacing w:after="0"/>
        <w:ind w:left="0"/>
      </w:pPr>
      <w:r>
        <w:t>9. Основания, по которым возможен отказ в выдаче свидетельства:</w:t>
      </w:r>
    </w:p>
    <w:p w:rsidR="00167CF7" w:rsidRDefault="00167CF7" w:rsidP="00167CF7">
      <w:pPr>
        <w:spacing w:after="0"/>
      </w:pPr>
      <w:r>
        <w:t>9.1. утрата лицом гражданства Донецкой Народной Республики или смены постоянного места жительства за пределы территории Донецкой Народной Республики;</w:t>
      </w:r>
    </w:p>
    <w:p w:rsidR="00167CF7" w:rsidRDefault="00167CF7" w:rsidP="00167CF7">
      <w:pPr>
        <w:spacing w:after="0"/>
      </w:pPr>
      <w:r>
        <w:t>9.2. наличие в отношении лица обвинительного приговора суда, вступившего в законную силу;</w:t>
      </w:r>
    </w:p>
    <w:p w:rsidR="00167CF7" w:rsidRDefault="00167CF7" w:rsidP="00167CF7">
      <w:pPr>
        <w:spacing w:after="0"/>
      </w:pPr>
      <w:r>
        <w:t>9.3. наличие судебного решения о применении в отношении лица принудительных мер медицинского характера, вступившего в законную силу;</w:t>
      </w:r>
    </w:p>
    <w:p w:rsidR="00167CF7" w:rsidRDefault="00167CF7" w:rsidP="00167CF7">
      <w:pPr>
        <w:spacing w:after="0"/>
      </w:pPr>
      <w:r>
        <w:t>9.4. наличие судебного решения, вступившего в законную силу, об ограничении дееспособности лица, признания его недееспособным или безвестно отсутствующим, объявления его умершим;</w:t>
      </w:r>
    </w:p>
    <w:p w:rsidR="00167CF7" w:rsidRPr="00F35580" w:rsidRDefault="00167CF7" w:rsidP="00167CF7">
      <w:pPr>
        <w:pStyle w:val="a3"/>
        <w:spacing w:after="0"/>
        <w:ind w:left="0"/>
        <w:contextualSpacing w:val="0"/>
      </w:pPr>
      <w:r>
        <w:t>10. </w:t>
      </w:r>
      <w:r w:rsidRPr="00F35580">
        <w:t xml:space="preserve">Оставление заявления о выдаче свидетельства без рассмотрения возможно </w:t>
      </w:r>
      <w:r>
        <w:t>при возникновении обстоятельств</w:t>
      </w:r>
      <w:r w:rsidRPr="00F35580">
        <w:t>, которые в данный момент препятствуют выдаче свидетельства, но в дальн</w:t>
      </w:r>
      <w:r>
        <w:t xml:space="preserve">ейшем их можно будет устранить.  Таким  обстоятельством  является  отсутствие  </w:t>
      </w:r>
      <w:r w:rsidRPr="00F35580">
        <w:t>документов</w:t>
      </w:r>
      <w:r>
        <w:t>, необходимых</w:t>
      </w:r>
      <w:r w:rsidRPr="00F35580">
        <w:t xml:space="preserve"> для выдачи свидетельства.</w:t>
      </w:r>
    </w:p>
    <w:p w:rsidR="00167CF7" w:rsidRDefault="00167CF7" w:rsidP="00167CF7">
      <w:pPr>
        <w:pStyle w:val="a3"/>
        <w:spacing w:after="0"/>
        <w:ind w:left="0"/>
        <w:contextualSpacing w:val="0"/>
      </w:pPr>
      <w:r>
        <w:t>1</w:t>
      </w:r>
      <w:r w:rsidR="00996C8B">
        <w:t>1</w:t>
      </w:r>
      <w:r>
        <w:t>. </w:t>
      </w:r>
      <w:r w:rsidRPr="00F35580">
        <w:t>В случае потери или повреждения свидетельства</w:t>
      </w:r>
      <w:r>
        <w:t xml:space="preserve"> нотариусом,</w:t>
      </w:r>
      <w:r w:rsidRPr="00F35580">
        <w:t xml:space="preserve"> выдается его дубликат.</w:t>
      </w:r>
    </w:p>
    <w:p w:rsidR="00CE4375" w:rsidRDefault="00CE4375" w:rsidP="00167CF7">
      <w:pPr>
        <w:pStyle w:val="a3"/>
        <w:spacing w:after="0"/>
        <w:ind w:left="0"/>
        <w:contextualSpacing w:val="0"/>
      </w:pPr>
    </w:p>
    <w:p w:rsidR="00CE4375" w:rsidRPr="00500592" w:rsidRDefault="00CE4375" w:rsidP="00CE4375">
      <w:pPr>
        <w:shd w:val="clear" w:color="auto" w:fill="FEFEFE"/>
        <w:spacing w:after="0"/>
        <w:ind w:firstLine="0"/>
        <w:rPr>
          <w:color w:val="0A0A0A"/>
          <w:szCs w:val="28"/>
        </w:rPr>
      </w:pPr>
      <w:r w:rsidRPr="00500592">
        <w:rPr>
          <w:color w:val="0A0A0A"/>
          <w:szCs w:val="28"/>
        </w:rPr>
        <w:t xml:space="preserve">Директор Департамента контроля </w:t>
      </w:r>
    </w:p>
    <w:p w:rsidR="00CE4375" w:rsidRPr="00500592" w:rsidRDefault="00CE4375" w:rsidP="00CE4375">
      <w:pPr>
        <w:shd w:val="clear" w:color="auto" w:fill="FEFEFE"/>
        <w:spacing w:after="0"/>
        <w:ind w:firstLine="0"/>
        <w:rPr>
          <w:color w:val="0A0A0A"/>
          <w:szCs w:val="28"/>
        </w:rPr>
      </w:pPr>
      <w:r w:rsidRPr="00500592">
        <w:rPr>
          <w:color w:val="0A0A0A"/>
          <w:szCs w:val="28"/>
        </w:rPr>
        <w:t xml:space="preserve">и разработки законодательства </w:t>
      </w:r>
    </w:p>
    <w:p w:rsidR="00CE4375" w:rsidRPr="00500592" w:rsidRDefault="00CE4375" w:rsidP="00CE4375">
      <w:pPr>
        <w:shd w:val="clear" w:color="auto" w:fill="FEFEFE"/>
        <w:spacing w:after="0"/>
        <w:ind w:firstLine="0"/>
        <w:rPr>
          <w:color w:val="0A0A0A"/>
          <w:szCs w:val="28"/>
        </w:rPr>
      </w:pPr>
      <w:r w:rsidRPr="00500592">
        <w:rPr>
          <w:color w:val="0A0A0A"/>
          <w:szCs w:val="28"/>
        </w:rPr>
        <w:t xml:space="preserve">Министерства юстиции </w:t>
      </w:r>
    </w:p>
    <w:p w:rsidR="00CE4375" w:rsidRPr="00500592" w:rsidRDefault="00CE4375" w:rsidP="00CE4375">
      <w:pPr>
        <w:shd w:val="clear" w:color="auto" w:fill="FEFEFE"/>
        <w:spacing w:after="0"/>
        <w:ind w:firstLine="0"/>
        <w:rPr>
          <w:color w:val="0A0A0A"/>
          <w:szCs w:val="28"/>
        </w:rPr>
      </w:pPr>
      <w:r w:rsidRPr="00500592">
        <w:rPr>
          <w:color w:val="0A0A0A"/>
          <w:szCs w:val="28"/>
        </w:rPr>
        <w:t>Донецкой Народной Республики</w:t>
      </w:r>
      <w:r w:rsidRPr="00500592">
        <w:rPr>
          <w:color w:val="0A0A0A"/>
          <w:szCs w:val="28"/>
        </w:rPr>
        <w:tab/>
      </w:r>
      <w:r w:rsidRPr="00500592">
        <w:rPr>
          <w:color w:val="0A0A0A"/>
          <w:szCs w:val="28"/>
        </w:rPr>
        <w:tab/>
      </w:r>
      <w:r w:rsidRPr="00500592">
        <w:rPr>
          <w:color w:val="0A0A0A"/>
          <w:szCs w:val="28"/>
        </w:rPr>
        <w:tab/>
      </w:r>
      <w:r w:rsidRPr="00500592">
        <w:rPr>
          <w:color w:val="0A0A0A"/>
          <w:szCs w:val="28"/>
        </w:rPr>
        <w:tab/>
      </w:r>
      <w:r w:rsidRPr="00500592">
        <w:rPr>
          <w:color w:val="0A0A0A"/>
          <w:szCs w:val="28"/>
        </w:rPr>
        <w:tab/>
        <w:t xml:space="preserve">        Е.В.Изотова</w:t>
      </w:r>
    </w:p>
    <w:p w:rsidR="00CE4375" w:rsidRDefault="00CE4375" w:rsidP="00CE4375">
      <w:pPr>
        <w:pStyle w:val="a3"/>
        <w:ind w:left="0"/>
        <w:rPr>
          <w:szCs w:val="28"/>
        </w:rPr>
      </w:pPr>
    </w:p>
    <w:p w:rsidR="00CE4375" w:rsidRPr="00F35580" w:rsidRDefault="00CE4375" w:rsidP="00167CF7">
      <w:pPr>
        <w:pStyle w:val="a3"/>
        <w:spacing w:after="0"/>
        <w:ind w:left="0"/>
        <w:contextualSpacing w:val="0"/>
      </w:pPr>
    </w:p>
    <w:sectPr w:rsidR="00CE4375" w:rsidRPr="00F35580" w:rsidSect="00562479">
      <w:type w:val="evenPage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D7A8E"/>
    <w:multiLevelType w:val="hybridMultilevel"/>
    <w:tmpl w:val="FDEAC7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9B63E34"/>
    <w:multiLevelType w:val="hybridMultilevel"/>
    <w:tmpl w:val="0BA2B9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3B06BFF"/>
    <w:multiLevelType w:val="multilevel"/>
    <w:tmpl w:val="66CC06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1C2B"/>
    <w:rsid w:val="000A01D9"/>
    <w:rsid w:val="000A1707"/>
    <w:rsid w:val="000A7BAD"/>
    <w:rsid w:val="000A7BCD"/>
    <w:rsid w:val="001055BF"/>
    <w:rsid w:val="0011379A"/>
    <w:rsid w:val="0013522F"/>
    <w:rsid w:val="00157728"/>
    <w:rsid w:val="00167CF7"/>
    <w:rsid w:val="001956E4"/>
    <w:rsid w:val="001C1F4E"/>
    <w:rsid w:val="001C4A40"/>
    <w:rsid w:val="00210386"/>
    <w:rsid w:val="002242BA"/>
    <w:rsid w:val="00252AAF"/>
    <w:rsid w:val="002650E9"/>
    <w:rsid w:val="002B30B3"/>
    <w:rsid w:val="002C07F9"/>
    <w:rsid w:val="003356FB"/>
    <w:rsid w:val="00367762"/>
    <w:rsid w:val="00373B6C"/>
    <w:rsid w:val="003E5E33"/>
    <w:rsid w:val="003F590C"/>
    <w:rsid w:val="004364C0"/>
    <w:rsid w:val="00497F90"/>
    <w:rsid w:val="004B6F08"/>
    <w:rsid w:val="004E4B6D"/>
    <w:rsid w:val="005157DF"/>
    <w:rsid w:val="00562479"/>
    <w:rsid w:val="005A254F"/>
    <w:rsid w:val="005F6DBA"/>
    <w:rsid w:val="005F7B6D"/>
    <w:rsid w:val="006805A2"/>
    <w:rsid w:val="00681EEB"/>
    <w:rsid w:val="00756ADB"/>
    <w:rsid w:val="007870A4"/>
    <w:rsid w:val="007913A8"/>
    <w:rsid w:val="007E0A69"/>
    <w:rsid w:val="007E15DD"/>
    <w:rsid w:val="0085089D"/>
    <w:rsid w:val="008B218C"/>
    <w:rsid w:val="008D5F32"/>
    <w:rsid w:val="008F67C9"/>
    <w:rsid w:val="00941ADC"/>
    <w:rsid w:val="00960C90"/>
    <w:rsid w:val="00973B8B"/>
    <w:rsid w:val="009846D5"/>
    <w:rsid w:val="00996C8B"/>
    <w:rsid w:val="009A1158"/>
    <w:rsid w:val="009A20DA"/>
    <w:rsid w:val="009A355C"/>
    <w:rsid w:val="009A55F6"/>
    <w:rsid w:val="009C6884"/>
    <w:rsid w:val="00A076EF"/>
    <w:rsid w:val="00A64269"/>
    <w:rsid w:val="00A81A11"/>
    <w:rsid w:val="00AA27B9"/>
    <w:rsid w:val="00AA47AF"/>
    <w:rsid w:val="00AB3E8A"/>
    <w:rsid w:val="00AD136F"/>
    <w:rsid w:val="00AE0784"/>
    <w:rsid w:val="00B350DE"/>
    <w:rsid w:val="00B73F47"/>
    <w:rsid w:val="00B85E7A"/>
    <w:rsid w:val="00BA147E"/>
    <w:rsid w:val="00C01C2B"/>
    <w:rsid w:val="00C14BFD"/>
    <w:rsid w:val="00C3425C"/>
    <w:rsid w:val="00C56518"/>
    <w:rsid w:val="00CA148B"/>
    <w:rsid w:val="00CD0397"/>
    <w:rsid w:val="00CE4375"/>
    <w:rsid w:val="00D014E5"/>
    <w:rsid w:val="00D50748"/>
    <w:rsid w:val="00D51437"/>
    <w:rsid w:val="00DB1FB8"/>
    <w:rsid w:val="00E05C78"/>
    <w:rsid w:val="00E57EFD"/>
    <w:rsid w:val="00E66711"/>
    <w:rsid w:val="00E76974"/>
    <w:rsid w:val="00E80617"/>
    <w:rsid w:val="00EB0C85"/>
    <w:rsid w:val="00EE0F61"/>
    <w:rsid w:val="00EF799D"/>
    <w:rsid w:val="00F03465"/>
    <w:rsid w:val="00F35580"/>
    <w:rsid w:val="00F51B4B"/>
    <w:rsid w:val="00F86315"/>
    <w:rsid w:val="00FA3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069BDC"/>
  <w15:docId w15:val="{D9E903C0-F14C-4813-A84A-D07A0B1A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Секретарь первого зам. министра</cp:lastModifiedBy>
  <cp:revision>29</cp:revision>
  <cp:lastPrinted>2016-12-28T08:45:00Z</cp:lastPrinted>
  <dcterms:created xsi:type="dcterms:W3CDTF">2016-10-05T11:55:00Z</dcterms:created>
  <dcterms:modified xsi:type="dcterms:W3CDTF">2016-12-29T09:13:00Z</dcterms:modified>
</cp:coreProperties>
</file>