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9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УТВЕРЖДЕН</w:t>
      </w:r>
    </w:p>
    <w:p w:rsidR="00FC2894" w:rsidRPr="00A74F3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Приказом Министерства юстиции</w:t>
      </w:r>
    </w:p>
    <w:p w:rsidR="00FC2894" w:rsidRPr="00A74F3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Донецкой Народной Республики</w:t>
      </w:r>
    </w:p>
    <w:p w:rsidR="00FC289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 19 апреля </w:t>
      </w: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2016 № 315</w:t>
      </w:r>
    </w:p>
    <w:p w:rsidR="009711F9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(в редакции приказа </w:t>
      </w: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Министерства юстиции</w:t>
      </w:r>
      <w:r w:rsidR="009711F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Донецкой </w:t>
      </w:r>
    </w:p>
    <w:p w:rsidR="00FC289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Народной Республики</w:t>
      </w:r>
    </w:p>
    <w:p w:rsidR="00FC2894" w:rsidRPr="00A74F3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от </w:t>
      </w:r>
      <w:r w:rsidR="004D422A" w:rsidRPr="004D42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28.02.2019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</w:t>
      </w:r>
      <w:r w:rsidR="004D422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4D422A" w:rsidRPr="004D422A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>138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FC2894" w:rsidRPr="00A74F34" w:rsidRDefault="00FC2894" w:rsidP="00FC2894">
      <w:pPr>
        <w:spacing w:after="0" w:line="240" w:lineRule="auto"/>
        <w:ind w:left="5245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ПОРЯДОК</w:t>
      </w:r>
    </w:p>
    <w:p w:rsidR="00FC2894" w:rsidRPr="00A74F34" w:rsidRDefault="00FC2894" w:rsidP="00FC28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осуществления мероприятий контроля соблюдения законодательства в сфере государственной регистрации нормативных правовых актов</w:t>
      </w:r>
    </w:p>
    <w:p w:rsidR="00FC289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I. Общие положения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1.1. Порядок осуществления мероприятий контроля соблюдения законодательства в сфере государственной регистрации нормативных правовых актов (далее – Порядок) разработан в соответствии с Законом Донецк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ой Народной Республики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«О нормативных правовых актах», Постановлением Совета Министров Донецк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ой Народной Республики от 12 февраля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2016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1-15 «Об утверждении Порядка </w:t>
      </w:r>
      <w:r w:rsidRPr="00EB71C3">
        <w:rPr>
          <w:rFonts w:ascii="Times New Roman" w:eastAsia="Calibri" w:hAnsi="Times New Roman" w:cs="Times New Roman"/>
          <w:sz w:val="28"/>
          <w:szCs w:val="28"/>
          <w:lang w:val="ru-RU"/>
        </w:rPr>
        <w:t>представления нормативных правовых актов на государственную регистрацию и проведения их государственной регистрации»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Положением о Министерстве юстиции Донецкой Народной Республики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новой редакции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утвержденным Постановлением Совета Министров Донецкой Народной Республики </w:t>
      </w:r>
      <w:r w:rsidRPr="00EB71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17 декабря </w:t>
      </w:r>
      <w:r w:rsidRPr="00EB71C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2016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г. </w:t>
      </w:r>
      <w:r w:rsidRPr="00EB71C3">
        <w:rPr>
          <w:rFonts w:ascii="Times New Roman" w:eastAsia="Calibri" w:hAnsi="Times New Roman" w:cs="Times New Roman"/>
          <w:sz w:val="28"/>
          <w:szCs w:val="28"/>
          <w:lang w:val="ru-RU"/>
        </w:rPr>
        <w:t>№ 13-47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приказом Министерства юстиции Донецкой Народной Республики от </w:t>
      </w:r>
      <w:r w:rsidRPr="00AD67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18.04.2016 № 305 «О государственной регистрации нормативных правовых актов, принимаемых органами местного самоуправления (местными администрациями) Донецкой Народной Республики»,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зарегистрированным</w:t>
      </w:r>
      <w:r w:rsidRPr="00AD67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Министерстве юстиции Донецкой Народной Республики 25 апреля 2016 г. под регистрационным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№ </w:t>
      </w:r>
      <w:r w:rsidRPr="00AD67F8">
        <w:rPr>
          <w:rFonts w:ascii="Times New Roman" w:eastAsia="Calibri" w:hAnsi="Times New Roman" w:cs="Times New Roman"/>
          <w:sz w:val="28"/>
          <w:szCs w:val="28"/>
          <w:lang w:val="ru-RU"/>
        </w:rPr>
        <w:t>1202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1.2. Настоящий Порядок определяет: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 механизм осуществления Министерством юстиции Донецкой Народной Республики, территориальными </w:t>
      </w:r>
      <w:r w:rsidRPr="00EC39E4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управлениями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юстиции (далее – органы юстиции) мероприятий контроля соблюдения законодательства в сфере государственной регистрации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государственными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органами исполнительной власти, органами местного самоуправления (местными администрациями);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2) права, обязанности, функции и полномочия должностных лиц органов юстиции в сфере осуществления мероприятий контроля соблюдения законодательства в сфере государственной регистрации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государственными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органами исполнительной власти, органами местного самоуправления (местными администрациями);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сроки и последовательность процедур (действий) при осуществлении органами юстиции мероприятий контроля соблюдения законодательства в сфере государственной регистрации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государственными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органами исполнительной власти, органами местного самоуправления (местными администрациями).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1.3. Действие Порядка распространяется на все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государственные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органы исполнительной власти, органы местного самоуправления (местные администрации), их подведомственные организации и учреждения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также иные органы, акты которых подлежат </w:t>
      </w:r>
      <w:r w:rsidRPr="006424A3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государственной регистрации в соответствии с положениями о таких органах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(далее – правотворческие органы).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1.4. Мероприятия контроля соблюдения законодательства в сфере государственной регистрации нормативных правовых актов реализуются органами юстиции путем: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 осуществления </w:t>
      </w:r>
      <w:r w:rsidRPr="00EC39E4">
        <w:rPr>
          <w:rFonts w:ascii="Times New Roman" w:eastAsia="Calibri" w:hAnsi="Times New Roman" w:cs="Times New Roman"/>
          <w:sz w:val="28"/>
          <w:szCs w:val="28"/>
          <w:lang w:val="ru-RU"/>
        </w:rPr>
        <w:t>плановых документарных и плановых/внеплановых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выездных проверок (далее – проверки);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проведения анализа ежеквартальных перечней нормативных правовых актов, предоставляемых правотворческими органами;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осуществления контроля своевременности и правильности официального опубликования зарегистрированных в Министерстве юстиции Донецкой Народной Республики нормативных правовых актов правотворческих органов;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4) пересмотра нормативных правовых актов.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1.5. Результатами мероприятий контроля являются: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1) направление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правотворческому органу предложений по отмене или об изменении принятого правотворческим органом нормативного правового акта, противоречащего Конституции Донецкой Народной Республики и законодательству Донецкой Народной Республики;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2) рассмотрение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вопроса об отмене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государственной регистрации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нормативного правового акта, не соответствующего Конституции Донецкой Народной Республики и законодательству Донецкой Народной Республики, в порядке, установленном законодательством Донецкой Народной Республики;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3) передача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сведений о нормативных правовых актах, применяемых без государственной регистрации, а также об актах, признанных Верховным Судом Донецкой Народной Республики не соответствующими законодательству, в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средства массовой информации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B9514A">
        <w:rPr>
          <w:rFonts w:ascii="Times New Roman" w:eastAsia="Calibri" w:hAnsi="Times New Roman" w:cs="Times New Roman"/>
          <w:sz w:val="28"/>
          <w:szCs w:val="28"/>
          <w:lang w:val="ru-RU"/>
        </w:rPr>
        <w:t>Генеральную прокурату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ру Донецкой Народной Республики.</w:t>
      </w:r>
    </w:p>
    <w:p w:rsidR="00FC2894" w:rsidRPr="00B9514A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1.6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Основной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задачей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осуществлении проверок является выявление </w:t>
      </w:r>
      <w:r w:rsidRPr="00202C59">
        <w:rPr>
          <w:rFonts w:ascii="Times New Roman" w:eastAsia="Calibri" w:hAnsi="Times New Roman" w:cs="Times New Roman"/>
          <w:sz w:val="28"/>
          <w:szCs w:val="28"/>
          <w:lang w:val="ru-RU"/>
        </w:rPr>
        <w:t>нормативных правовых актов, подлежащих государственной регистрации согласно законодательству Донецкой Народной Республики, но не прошедших государственную регистрацию и не опубликованных в установленном порядке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 юстиции осуществляет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проверку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предмет соблюдения законодательства в сфере государственной регистрации нормативных правовы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х актов. При осуществлении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проверок учитываются результаты ранее осуществленных документарных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выездных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проверок.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.7. 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Плановые проверки осуществляются в форме докуме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нтарных и/или выездных проверок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Внеплановые проверки осуществляются в форме выездных проверок.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1.8.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Организация документарных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выездных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проверок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государственных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органов исполнительной власти возложена на Департамент регистрации нормативных правовых актов Министерства юстиции Донецкой Народной Республики; органов местного самоупра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вления (местных администраций)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территориальные </w:t>
      </w: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юстиции.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14EA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9. Плановые д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окументарные и выездные проверки осуществляются в соответствии с годовым планом проверок по соблюдению законодательства в сфере государственной регистр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ации нормативных правовых актов, осуществляемых органами юстиции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(далее – План) </w:t>
      </w:r>
      <w:r w:rsidRPr="004E5CA2">
        <w:rPr>
          <w:rFonts w:ascii="Times New Roman" w:eastAsia="Calibri" w:hAnsi="Times New Roman" w:cs="Times New Roman"/>
          <w:sz w:val="28"/>
          <w:szCs w:val="28"/>
          <w:lang w:val="ru-RU"/>
        </w:rPr>
        <w:t>(приложение 1)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по приказу органа юстиции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D67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Приказ органа юстиции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Донецкой Народной Республики </w:t>
      </w:r>
      <w:r w:rsidRPr="00AD67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 осуществлении документарной/выездной проверки оформляется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примером, приведенным в приложении </w:t>
      </w:r>
      <w:r w:rsidR="008B2384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4E5C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D67F8">
        <w:rPr>
          <w:rFonts w:ascii="Times New Roman" w:eastAsia="Calibri" w:hAnsi="Times New Roman" w:cs="Times New Roman"/>
          <w:sz w:val="28"/>
          <w:szCs w:val="28"/>
          <w:lang w:val="ru-RU"/>
        </w:rPr>
        <w:t>на соответствующем бланке</w:t>
      </w:r>
    </w:p>
    <w:p w:rsidR="00FC2894" w:rsidRPr="007E7DB8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E7DB8">
        <w:rPr>
          <w:rFonts w:ascii="Times New Roman" w:eastAsia="Calibri" w:hAnsi="Times New Roman" w:cs="Times New Roman"/>
          <w:sz w:val="28"/>
          <w:szCs w:val="28"/>
          <w:lang w:val="ru-RU"/>
        </w:rPr>
        <w:t>Министерством юстиции документарные проверки осуществляются не реже одного раза в два года, а выездные – не реже одного раза в три года.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E7D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Территориальными </w:t>
      </w:r>
      <w:r w:rsidRPr="004E5CA2">
        <w:rPr>
          <w:rFonts w:ascii="Times New Roman" w:eastAsia="Calibri" w:hAnsi="Times New Roman" w:cs="Times New Roman"/>
          <w:sz w:val="28"/>
          <w:szCs w:val="28"/>
          <w:lang w:val="ru-RU"/>
        </w:rPr>
        <w:t>управлениями</w:t>
      </w:r>
      <w:r w:rsidRPr="007E7D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юстиции документарные проверки осуществляются не реже одного раза в год, а выездные – не реже одного раза в два года.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1.10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Ежегодно, не позднее 20 декабря,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Департамент регистрации нормативных правовых актов Министерства юстиции Донецкой Народной Республики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, составляет и представляет на утверждение Министру юстиции проект Плана на следующий календарный год.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Территориальные отделы юстиции ежегодно, не позднее 5 декабря, предоставляют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Департамент регистрации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Министерства юстиции Донецкой Народной Республики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предложения к Плану относительно осуществления ими проверок соблюдения законодательства в сфере государственной регистрации нормативных правовых актов органами местного самоуправле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ния (местными администрациями).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1.11. 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Копия Плана, утвержденного Министром юстиции Донецкой Народной Республики, размещается на официальном сайте Министерства юстиции Донецкой Народной Республики.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1.12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Внеплановая проверка осуществляется по приказу органа юстиции на основании: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письменного заявления руков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одителя правотворческого органа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выявления органами юстиции нарушения правотворческим органом законодательства в сфере государственной регистрации нормативных правовых актов, в том числе по результатам анализа обращений физических и юридических лиц;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поручения Министерства юстиции Донецкой Народной Республики (для территориальных отделов юстиции)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289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1.13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Срок осуществления внеплановой проверки не может превышать 5 рабочих дней.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основании приказа органа юстиции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срок осуществления такой проверки может быть продлен, но не более чем на 5 рабочих дней.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1.14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Для проведения проверки приказом органа юстиции создается комиссия, состоящая из должностных лиц органа юстиции.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Комиссия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действует на временной основе, имеет права и обязанности, предусмотренные настоящим Порядком.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Председателем комиссии является должностное лицо органа юстиции, ответственное за осуществление проверки, согласно приказу. 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1.15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791D">
        <w:rPr>
          <w:rFonts w:ascii="Times New Roman" w:eastAsia="Calibri" w:hAnsi="Times New Roman" w:cs="Times New Roman"/>
          <w:sz w:val="28"/>
          <w:szCs w:val="28"/>
          <w:lang w:val="ru-RU"/>
        </w:rPr>
        <w:t>При осуществлении проверок члены комиссии имеют право: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</w:t>
      </w:r>
      <w:r w:rsidRPr="00AA714A">
        <w:rPr>
          <w:rFonts w:ascii="Times New Roman" w:eastAsia="Calibri" w:hAnsi="Times New Roman" w:cs="Times New Roman"/>
          <w:sz w:val="28"/>
          <w:szCs w:val="28"/>
          <w:lang w:val="ru-RU"/>
        </w:rPr>
        <w:t>истребовать необходимые для осуществления проверки документы, в том числе документы, содержащие служебную информацию и служебную тайну, с учетом требований законодательства Донецкой Народной Республики о защите информации и государственной тайны;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получать и изготавливать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копии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документов, полученные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рамках осуществления проверки, за исключением документов, содержащих сведения ограниченного доступа, с учетом требований законодательства Донецкой Народной Республики о защите информации и государственной тайны</w:t>
      </w:r>
      <w:r w:rsidRPr="00AA714A">
        <w:rPr>
          <w:rFonts w:ascii="Times New Roman" w:eastAsia="Calibri" w:hAnsi="Times New Roman" w:cs="Times New Roman"/>
          <w:sz w:val="28"/>
          <w:szCs w:val="28"/>
          <w:lang w:val="ru-RU"/>
        </w:rPr>
        <w:t>, с целью изучения и приобщения к материалам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 получать необходимые объяснения должностных лиц правотворческого органа, относительно работы которого осуществляется проверка, в письменной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форме, в форме электронного документа (посредством электронной почты) и (или) устной форме по вопросам осуществляемой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предъявлять обязательные для исполнения требования по вопросам соблюдения законодательства в сфере государственной регистрации нормативных правовых актов;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проверять полноту устранения недостатков и нарушений, выявленных в ходе предыдущих проверок;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осуществлять консультирование сотрудников проверяемого правотворческого органа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вопросам, касающим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ся сферы государственной регистр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ации нормативных правовых актов.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1.16</w:t>
      </w:r>
      <w:r w:rsidRPr="00F1791D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При осуществлении проверок члены комиссии обязаны: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3C11B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исчерпывающе, объективно и беспристрастно осуществлять проверку с соблюдением требований законодательства Донецкой Народной Республики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выполнять поручения председателя комиссии;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соблюда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ь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режим работы правотворческого органа, в отношении которого осуществляется проверка.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1.17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При осуществлении проверок председатель комиссии имеет те же права и обязанности, что и остальные члены комиссии, а также: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организовывает работу членов комиссии, определяет перечень вопросов, подлежащих проверке;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обеспечивает координацию работы членов комиссии при подготовке и осуществлении проверки.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1.18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При осуществлении проверки должностные лица правотворческого органа имеют право: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проверять наличие служебного удостоверения и оснований для осуществления проверки у членов комиссии;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присутствовать во время осуществления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</w:t>
      </w:r>
      <w:proofErr w:type="spellStart"/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ознакамливаться</w:t>
      </w:r>
      <w:proofErr w:type="spellEnd"/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содержимым справки по результатам осуществленной проверки, получать ее экземпляр;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4) предоставлять в письменной форме свои пояснения и замечания к справке по результатам осуществленной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5) обжаловать в установленном законом порядке действия должностных лиц органов юстиции.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1.19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При осуществлении проверки должностные лица правотворческого органа обязаны: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беспрепятственно допускать членов комиссии на территорию правотворческого органа и предоставлять доступ к документам и другим материалам, необход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имым для осуществления проверки, а также создать необходимые условия для осуществления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2) предоставлять необходимые для осуществления проверки документы и иную информацию, в том числе с ограниченным доступом,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A714A">
        <w:rPr>
          <w:rFonts w:ascii="Times New Roman" w:eastAsia="Calibri" w:hAnsi="Times New Roman" w:cs="Times New Roman"/>
          <w:sz w:val="28"/>
          <w:szCs w:val="28"/>
          <w:lang w:val="ru-RU"/>
        </w:rPr>
        <w:t>с учетом требований законодательства Донецкой Народной Республики о защите информации и государственной тайны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 также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устному требованию и в установленный членами комиссии срок предоставлять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за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веренные в установленном законодательством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порядке копии документов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с целью приобщения таких копий к материалам справки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3) предоставлять необходимые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пояснения, подписанные должностными лицами правотворческого органа и его структурных подразделений,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письменной форме по вопросам осуществляемой проверки;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4) выполнять требования членов комиссии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рамках полномочий, предусмотренных настоящим Порядком.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II. Порядок организации и осуществления </w:t>
      </w:r>
    </w:p>
    <w:p w:rsidR="00FC2894" w:rsidRPr="00A74F34" w:rsidRDefault="00FC2894" w:rsidP="00FC2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документарных (безвыездных) проверок</w:t>
      </w:r>
    </w:p>
    <w:p w:rsidR="00FC289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2.1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Документарная проверка соблюдения правотворческим органом законодательства в сфере государственной регистрации нормативных правовых актов осуществляется органом юстиции 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учетом перечней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(приложение </w:t>
      </w:r>
      <w:r w:rsidR="00F66217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ежеквартально предоставляемых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правотворческим органо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 в органы юстиции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2.2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Решение об осуществлении документарной проверки оформляется приказом органа юстиции, содержащим следующую информацию: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номер и дата его издания;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наименование органа, в отношении которого осуществляется документарная проверка;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вид проверки (плановая);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4) форма проверки (документарная)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5) дата начала и дата окончания проверки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6) состав комиссии, уполномоченной на осуществление проверки.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2.3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При осуществлении документарной проверки рассматриваются: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наличие полномочий (компетенции)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правотворческого органа на издание нормативных правовых актов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C2894" w:rsidRPr="006A2CFF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соблюдение требований законодательства Донецкой Народной Республики в сфере государственной регистрации 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r w:rsidRPr="007B34FA">
        <w:rPr>
          <w:rFonts w:ascii="Times New Roman" w:eastAsia="Calibri" w:hAnsi="Times New Roman" w:cs="Times New Roman"/>
          <w:sz w:val="28"/>
          <w:szCs w:val="28"/>
          <w:lang w:val="ru-RU"/>
        </w:rPr>
        <w:t>соблюдение установленных законодательством сроков для направления нормативных правовых актов на государственную регистрацию, доработки нормативных правовых актов, а также отмены нормативных правовых актов, доработка которых правотворческим органом не осуществлялась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7B34F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соблюдение требований законодательства в сфере государственной регистрации относительно </w:t>
      </w:r>
      <w:r w:rsidRPr="007B34F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нормативных правовых актов, в государственной регистрации которых отказано; соблюдение установленных законодательством требований к срокам официального опубликования нормативных правовых актов, прошедших государственную регистрацию, а также требований к источникам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случае необходимости при осуществлении документарной проверки могут быть рассмотрены иные вопросы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сфере государственной регистрации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 учетом специфики деятельности проверяемого правотворческого органа либо с учетом конкретных обстоятельств осуществления документарной проверки.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2.4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Копия приказа органа юстиции об осуществлении документарной проверки направляется правотворческому органу с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сопроводительным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письмом органа юс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тиции в срок не позднее чем за 5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рабочих дней до даты начала осуществления п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роверки. Пример письма об осуществлении документарной/выездной проверки приведен в приложении 4.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2.5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При необходимости органом юстиции готовится и направляется письмо о предоставлении правотворческим органом заверенных в установленном законодательством порядке копий актов, указанных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ежеквартальном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перечне, для осуществления их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пересмотра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Правотворческий орган обязан предоставить заверенные в установленном законодательством порядке копии указанных актов в течение срока, обозначенного в письме.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2.6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Срок осуществления документарной проверки одного органа не может превышать 10 рабочих дней и может быть продлен только один раз не более чем на 5 рабочих дней по приказу органа юстиции.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При необходимости сроки документарной проверки могут быть перенесены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на основании приказа органа юстиции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7B34FA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2.7. В течение 10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рабочих дней со дня ок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ончания документарной проверки, комиссией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составляется и подписывается справка по результатам осуще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ствления документарной проверки, согласно разделу </w:t>
      </w:r>
      <w:r>
        <w:rPr>
          <w:rFonts w:ascii="Times New Roman" w:eastAsia="Calibri" w:hAnsi="Times New Roman" w:cs="Times New Roman"/>
          <w:sz w:val="28"/>
          <w:szCs w:val="28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Порядка.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2.8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Материалы документарной проверки, а также иные документы и информация, полученные (разработанные) в ходе осуществления документарной проверки, хранятся в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органе юстиции в соответствии с инструкцией по делопроизводству.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. Порядок организации и осуществления выездных проверок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Решение об осуществлении выездной проверки оформляется приказом органа юстиции, содержащим следующую информацию: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1) номер и дата его издания;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наименование органа, в отношении которого осуществляется выездная проверка;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вид проверки (плановая/внеплановая);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4) форма проверки (выездная);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5) дата начала и д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ата окончания выездной проверки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6) период времени, за который проверяется работа правотворческого органа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7) 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состав комиссии, уполномоченной на осуществление проверки.</w:t>
      </w:r>
    </w:p>
    <w:p w:rsidR="00FC289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EC376D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3.2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При осуществлении выездной проверки рассматриваются</w:t>
      </w: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FC2894" w:rsidRPr="00EC376D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1) наличие полномочий на издание нормативных правовых актов (компетенции);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2) наличие нормативных правовых актов, не представленных на государственную регистрацию;</w:t>
      </w:r>
    </w:p>
    <w:p w:rsidR="00FC2894" w:rsidRPr="00EC376D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3) направление на исполнение указаний, разъяснений в какой-либо форме, устанавливающих правовые нормы;</w:t>
      </w:r>
    </w:p>
    <w:p w:rsidR="00FC2894" w:rsidRPr="00EC376D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) поддержание нормативных правовых актов в контрольном состоянии (осуществление систематизации нормативных правовых актов, прошедших государственную регистрацию);</w:t>
      </w:r>
    </w:p>
    <w:p w:rsidR="00FC2894" w:rsidRPr="00EC376D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</w:t>
      </w: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) соблюдение установленных законодательством сроков для направления нормативных правовых актов на государственную регистрацию, доработки нормативных правовых актов, а также отмены нормативных правовых актов, доработка которых правотворческим органом не осуществлялась. Соблюдение требований законодательства в сфере государственной регистрации относительно нормативных правовых актов, в государственной регистрации которых отказано;</w:t>
      </w:r>
    </w:p>
    <w:p w:rsidR="00FC2894" w:rsidRPr="003935EA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) соблюдение установленных законодательством требований к срокам официального опубликования нормативных правовых актов, прошедших государственную регистрацию, а также требований к источникам официального опубликования.</w:t>
      </w:r>
    </w:p>
    <w:p w:rsidR="00FC2894" w:rsidRPr="003935EA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C376D">
        <w:rPr>
          <w:rFonts w:ascii="Times New Roman" w:eastAsia="Calibri" w:hAnsi="Times New Roman" w:cs="Times New Roman"/>
          <w:sz w:val="28"/>
          <w:szCs w:val="28"/>
          <w:lang w:val="ru-RU"/>
        </w:rPr>
        <w:t>3.3. 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 юстиции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уведомляет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правотворческий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 об осуществлении выездной проверки путем направления копии приказа об осуществлении выездной проверки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сопроводительным письмом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срок не позднее чем за 5 рабочих дней до даты начала осуществления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проверки за исключением случаев проведения внеплановых проверок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Пример письма об осуществлении документарной/выездной проверки приведен в приложении 4.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7B7095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3.4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Правотворческий орган, в отношении которого запланирована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выездная </w:t>
      </w: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проверка в обязательном порядке обеспечивает до начала проведения проверки: </w:t>
      </w:r>
    </w:p>
    <w:p w:rsidR="00FC2894" w:rsidRPr="007B7095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>1) наличие раб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очего места для членов комиссии;</w:t>
      </w: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C2894" w:rsidRPr="007B7095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>2) наличие оригиналов нормативных правовых актов правотворческого органа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а также документов организационно-распорядительного характера;</w:t>
      </w: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C2894" w:rsidRPr="007B7095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3) наличие номенклатурных дел, содержащих информацию относительно правотворческой деятельности, и журналов уч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ета нормативных правовых актов</w:t>
      </w:r>
      <w:r w:rsidRPr="007B709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7B7095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3.5. В течение 10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рабочих дней со дня окончания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выездной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проверки,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комиссией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составляется и подписывается справка по результатам осуще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ствленной проверки, согласно разделу </w:t>
      </w:r>
      <w:r>
        <w:rPr>
          <w:rFonts w:ascii="Times New Roman" w:eastAsia="Calibri" w:hAnsi="Times New Roman" w:cs="Times New Roman"/>
          <w:sz w:val="28"/>
          <w:szCs w:val="28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настоящего Порядка.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3.6</w:t>
      </w:r>
      <w:r w:rsidRPr="006424A3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Срок осуществления выездной проверки одного правотворческого органа не может превышать 10 рабочих дней и может быть продлен только один раз не более чем на 5 рабочих дней приказом органа юстиции.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7B34FA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3.7. 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наличии возражений по выводам, указанным в справке о выездной проверке, правотворческий орган, относительно работы которого осуществлялась проверка, вправе в течение 5 рабочих дней с даты ее получения представить письменные возражения.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 юстиции рассматривает их обоснованность и предоставляет аргументированный ответ.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3.8. 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Информация об устранении замечаний, указанных в справке по результатам осуществления проверки, направляется правотворческим органом, относительно работы которого осуществлялась проверка,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органу юстиции не позднее 30 календарных дней со дня получения справки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результатам осуществления проверки.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3.9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Материалы выездной проверки, а также иные документы и информация, полученные (разработанные) в ходе осуществления выездной проверки, хранятся 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соответствующем органе юстиции.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V. Оформление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результатов </w:t>
      </w:r>
      <w:r w:rsidRPr="00A74F3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документарных и выездных проверок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4.1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 Справка по результатам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осуществления плановой (внеплановой) документарной (выездной) проверки (приложение 5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 подписывается председателем и всеми членами комиссии. Каждой справке присваивается номер, состоящий из порядкового номера справки и года составления справки, проставляемых через косую черту. К справке могут прилагаться дополнительные материалы.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Порядковый номер справки соответствует порядковому номеру справки в Журнале учета справок по результатам осущес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твления проверок (приложение 6).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Порядковый номер присваивается в пределах календарного года.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4.2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Справка содержит следующие сведения: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1) дата подписания справки по результатам проверки (число, месяц, год подписания справки председателем и членами комиссии);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2) номер справки по результатам проверки (согласно Журналу учета справок по результатам осуществления проверок);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3) полное и сокращенное (при наличии) наименование правотворческого органа в соответствии с положением (учредительными документами);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4) фактический адрес правотворческого органа;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5) основания для осуществления проверки в соответствии с требованиями законодательства в сфере государственной регистрации нормативных правовых актов (дата и номер приказа об осуществлении проверки, дополнительные сведения (обращения граждан, поручения вышестоящих органов государственной власти, их должностных лиц и т.п.));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6) наименование органа юстиции, его структурного подразделения, фамилии, имена, отчества и должности лиц, осуществлявших проверку;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7) вид проверки (плановая/внеплановая);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8) форма проверки (документарная/выездная);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9) период времени, за который проверяется работа правотворческого органа;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10) информация о направлении правотворческому органу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копии приказа об осуществлении проверки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(дата и номер письма);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11) период осуществления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12) информация о предыдущей проверке (если она осуществлялась) с указанием наименования органа юстиции, даты и номера справки по результатам проверки,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периода времени, за который проверялась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работа правотворческого органа, вида и формы проверки, установленных нарушений и мер, принятых для их устранения;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13) общая характеристика работы правотворческого органа по обеспечению соблюдения законодательства в сфере государственной регистрации нормативных правовых актов;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14) обобщенное описание выявленных в ходе текущей проверки фактов нарушения законодательства в сфере государственной регистрации нормативных правовых актов, период, в котором нарушение было совершено (с приложением копий документов, подтверждающих факт нарушения, письменных пояснений должностных лиц правотворческого органа относительно выяв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ленных нарушений (при наличии));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15) перечень документов, запрошенных у правотворческого органа, но не предоставленных им, сведения об отказе должностных лиц правотворческого органа в предоставлении объяснений по выявленным нарушениям;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16) общий вывод о работе правотворческого органа по результатам осуществления проверки;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17) перечень приложений к справке;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18) информация о количестве экземпляров справки по результатам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осуществления проверки.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4.3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В виде приложений к справке по результатам осуществления проверки оформляются: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1) пояснения должностных лиц правотворческого органа относительно выявленных фактов нарушения законодательства в сфере государственной регистрации нормативных правовых актов (при наличии);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 материалы, подтверждающие выявленные факты нарушений законодательства в сфере государственной регистрации нормативных правовых актов (копии нормативных правовых актов, подлежащих государственной регистрации, но не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предоставленные на регистрацию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иные материалы, необходимые для принятия решения по результатам проверки и дальнейших мероприятий по обеспечению устранения нарушений законодательства в сфере государственной регистрации нормативных правовых актов –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 усмотрению органа юстиции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4.4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Член комиссии, чье мнение расходится с выводами комиссии, изложенными в справке, имеет право письменно изложить свое мнение для приобщения его к справке. В таком случае член комиссии обязан подписать справку с проставлением отметки «С замечаниями».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A714A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4.5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Справка по результатам осуществления проверки составляется в двух экземплярах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A714A">
        <w:rPr>
          <w:rFonts w:ascii="Times New Roman" w:eastAsia="Calibri" w:hAnsi="Times New Roman" w:cs="Times New Roman"/>
          <w:sz w:val="28"/>
          <w:szCs w:val="28"/>
          <w:lang w:val="ru-RU"/>
        </w:rPr>
        <w:t>которые в течение 10 рабочих дней направляются руководителю правотворческого органа с сопроводительным письмом для ознакомления с результатами проверки и подписания.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Один экземпляр справк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по результатам осуществления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проверки остается в правотворческом органе, а второй, с отметкой правотво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рческого органа об ознакомлении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A714A">
        <w:rPr>
          <w:rFonts w:ascii="Times New Roman" w:eastAsia="Calibri" w:hAnsi="Times New Roman" w:cs="Times New Roman"/>
          <w:sz w:val="28"/>
          <w:szCs w:val="28"/>
          <w:lang w:val="ru-RU"/>
        </w:rPr>
        <w:t>и подписью руководителя правотворческого органа (уполномоченного должностного лица)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возвращается органу юстиции, осуществлявшему проверку.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6424A3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4.6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</w:t>
      </w:r>
      <w:r w:rsidRPr="006424A3">
        <w:rPr>
          <w:rFonts w:ascii="Times New Roman" w:eastAsia="Calibri" w:hAnsi="Times New Roman" w:cs="Times New Roman"/>
          <w:sz w:val="28"/>
          <w:szCs w:val="28"/>
          <w:lang w:val="ru-RU"/>
        </w:rPr>
        <w:t>В случае отказа руководителя (иных уполномоченных должностных лиц) правотворческого органа от подписания справки о проверке в течение 5 рабочих дней, председатель комиссии отмечает данный факт соответствующей записью в справке.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424A3">
        <w:rPr>
          <w:rFonts w:ascii="Times New Roman" w:eastAsia="Calibri" w:hAnsi="Times New Roman" w:cs="Times New Roman"/>
          <w:sz w:val="28"/>
          <w:szCs w:val="28"/>
          <w:lang w:val="ru-RU"/>
        </w:rPr>
        <w:t>В случае невозвращения от правотворческого органа экземпляра справки о проверке, изготавливается ее третий экземпляр, на котором председателем комиссии проставляется соответствующая запись.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наличии замечаний к справке о проверке руководитель или иные должностные лица правотворческого органа, подписывающие ее, указывают об этом перед своей подписью и не позднее чем через 5 рабочих дней со дня подписания предоставляют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орган юстиции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письменные замечания и пояснения.</w:t>
      </w: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Дополнения и пояснения, предоставленные по истечении указанного срока, рассмотрению не подлежат.</w:t>
      </w:r>
    </w:p>
    <w:p w:rsidR="00FC289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4.7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. Действия должностных лиц, а также рез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ультаты проверки, осуществленные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органами </w:t>
      </w:r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>юстиции</w:t>
      </w:r>
      <w:proofErr w:type="gramEnd"/>
      <w:r w:rsidRPr="00A74F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могут быть обжалованы правотворческим органом в судебном порядке.</w:t>
      </w:r>
    </w:p>
    <w:p w:rsidR="00FC2894" w:rsidRPr="00CE5BB3" w:rsidRDefault="00FC2894" w:rsidP="00FC28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</w:p>
    <w:p w:rsidR="00FC2894" w:rsidRPr="00A74F34" w:rsidRDefault="00FC2894" w:rsidP="00FC28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894" w:rsidRDefault="00FC2894" w:rsidP="00FC2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Директор Департамента </w:t>
      </w:r>
    </w:p>
    <w:p w:rsidR="00FC2894" w:rsidRDefault="00FC2894" w:rsidP="00FC2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регистрации нормативных </w:t>
      </w:r>
    </w:p>
    <w:p w:rsidR="00FC2894" w:rsidRDefault="00FC2894" w:rsidP="00FC2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правовых актов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О.Н. Филоненко </w:t>
      </w:r>
    </w:p>
    <w:p w:rsidR="00FC2894" w:rsidRPr="00827001" w:rsidRDefault="00FC2894" w:rsidP="00FC2894">
      <w:pPr>
        <w:rPr>
          <w:lang w:val="ru-RU"/>
        </w:rPr>
      </w:pPr>
    </w:p>
    <w:p w:rsidR="00B11685" w:rsidRPr="00FC2894" w:rsidRDefault="00F66217">
      <w:pPr>
        <w:rPr>
          <w:lang w:val="ru-RU"/>
        </w:rPr>
      </w:pPr>
    </w:p>
    <w:sectPr w:rsidR="00B11685" w:rsidRPr="00FC2894" w:rsidSect="00FC2894">
      <w:headerReference w:type="default" r:id="rId6"/>
      <w:pgSz w:w="12240" w:h="15840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8F" w:rsidRDefault="000B6F8F" w:rsidP="00FC2894">
      <w:pPr>
        <w:spacing w:after="0" w:line="240" w:lineRule="auto"/>
      </w:pPr>
      <w:r>
        <w:separator/>
      </w:r>
    </w:p>
  </w:endnote>
  <w:endnote w:type="continuationSeparator" w:id="0">
    <w:p w:rsidR="000B6F8F" w:rsidRDefault="000B6F8F" w:rsidP="00FC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8F" w:rsidRDefault="000B6F8F" w:rsidP="00FC2894">
      <w:pPr>
        <w:spacing w:after="0" w:line="240" w:lineRule="auto"/>
      </w:pPr>
      <w:r>
        <w:separator/>
      </w:r>
    </w:p>
  </w:footnote>
  <w:footnote w:type="continuationSeparator" w:id="0">
    <w:p w:rsidR="000B6F8F" w:rsidRDefault="000B6F8F" w:rsidP="00FC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59229"/>
      <w:docPartObj>
        <w:docPartGallery w:val="Page Numbers (Top of Page)"/>
        <w:docPartUnique/>
      </w:docPartObj>
    </w:sdtPr>
    <w:sdtEndPr/>
    <w:sdtContent>
      <w:p w:rsidR="00FC2894" w:rsidRDefault="004D422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11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894"/>
    <w:rsid w:val="0004429C"/>
    <w:rsid w:val="000B6F8F"/>
    <w:rsid w:val="000F514B"/>
    <w:rsid w:val="00152D1E"/>
    <w:rsid w:val="001E50C7"/>
    <w:rsid w:val="002238A1"/>
    <w:rsid w:val="00251079"/>
    <w:rsid w:val="00281B36"/>
    <w:rsid w:val="004D422A"/>
    <w:rsid w:val="00870DFD"/>
    <w:rsid w:val="00884654"/>
    <w:rsid w:val="008B2384"/>
    <w:rsid w:val="009711F9"/>
    <w:rsid w:val="00F66217"/>
    <w:rsid w:val="00F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61CA"/>
  <w15:docId w15:val="{C1A98B80-6CFE-4FCC-B0DA-0353000B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89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94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FC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89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gs2_prex</dc:creator>
  <cp:lastModifiedBy>pc</cp:lastModifiedBy>
  <cp:revision>9</cp:revision>
  <cp:lastPrinted>2019-02-28T09:13:00Z</cp:lastPrinted>
  <dcterms:created xsi:type="dcterms:W3CDTF">2019-02-26T14:16:00Z</dcterms:created>
  <dcterms:modified xsi:type="dcterms:W3CDTF">2019-03-12T13:04:00Z</dcterms:modified>
</cp:coreProperties>
</file>