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22" w:type="dxa"/>
        <w:tblInd w:w="-77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5"/>
        <w:gridCol w:w="146"/>
        <w:gridCol w:w="127"/>
        <w:gridCol w:w="1123"/>
        <w:gridCol w:w="1162"/>
        <w:gridCol w:w="987"/>
        <w:gridCol w:w="709"/>
        <w:gridCol w:w="992"/>
        <w:gridCol w:w="1701"/>
        <w:gridCol w:w="3260"/>
      </w:tblGrid>
      <w:tr w:rsidR="0082761C" w:rsidRPr="00D458BB" w:rsidTr="0082761C">
        <w:trPr>
          <w:gridBefore w:val="1"/>
          <w:wBefore w:w="359" w:type="dxa"/>
          <w:tblCellSpacing w:w="22" w:type="dxa"/>
        </w:trPr>
        <w:tc>
          <w:tcPr>
            <w:tcW w:w="102" w:type="dxa"/>
          </w:tcPr>
          <w:p w:rsidR="0082761C" w:rsidRPr="00D458BB" w:rsidRDefault="0082761C" w:rsidP="00FB1F3E">
            <w:pPr>
              <w:pStyle w:val="a3"/>
              <w:jc w:val="center"/>
            </w:pPr>
          </w:p>
        </w:tc>
        <w:tc>
          <w:tcPr>
            <w:tcW w:w="9995" w:type="dxa"/>
            <w:gridSpan w:val="8"/>
          </w:tcPr>
          <w:p w:rsidR="0082761C" w:rsidRPr="00650DF6" w:rsidRDefault="00F55D71" w:rsidP="00650DF6">
            <w:pPr>
              <w:pStyle w:val="a3"/>
              <w:spacing w:line="276" w:lineRule="auto"/>
              <w:ind w:left="5103"/>
            </w:pPr>
            <w:r>
              <w:t>Приложение 2</w:t>
            </w:r>
            <w:r>
              <w:br/>
              <w:t>к п. 3.1.</w:t>
            </w:r>
            <w:r w:rsidR="0082761C" w:rsidRPr="00650DF6">
              <w:t xml:space="preserve"> </w:t>
            </w:r>
            <w:r w:rsidR="00650DF6" w:rsidRPr="00650DF6">
              <w:t>Инструкции</w:t>
            </w:r>
            <w:r w:rsidR="0082761C" w:rsidRPr="00650DF6">
              <w:t xml:space="preserve"> </w:t>
            </w:r>
            <w:r w:rsidR="00650DF6" w:rsidRPr="00650DF6">
              <w:t>о порядке приема, регистрации  и проверки в учреждениях, исполняющих наказания, и следственных изоляторах Государственной службы исполнения наказаний Министерства юстиции Донецкой Народной Республики сообщений о происшествиях и преступлениях</w:t>
            </w:r>
          </w:p>
          <w:p w:rsidR="0082761C" w:rsidRDefault="0082761C" w:rsidP="00FB1F3E">
            <w:pPr>
              <w:pStyle w:val="a3"/>
              <w:jc w:val="center"/>
              <w:rPr>
                <w:b/>
              </w:rPr>
            </w:pPr>
          </w:p>
          <w:p w:rsidR="0082761C" w:rsidRPr="00D458BB" w:rsidRDefault="0082761C" w:rsidP="00FB1F3E">
            <w:pPr>
              <w:pStyle w:val="a3"/>
              <w:jc w:val="center"/>
              <w:rPr>
                <w:b/>
              </w:rPr>
            </w:pPr>
            <w:r w:rsidRPr="00D458BB">
              <w:rPr>
                <w:b/>
              </w:rPr>
              <w:t>КНИГА</w:t>
            </w:r>
          </w:p>
          <w:p w:rsidR="0082761C" w:rsidRPr="00D458BB" w:rsidRDefault="0082761C" w:rsidP="00FB1F3E">
            <w:pPr>
              <w:pStyle w:val="a4"/>
              <w:jc w:val="center"/>
              <w:rPr>
                <w:b/>
              </w:rPr>
            </w:pPr>
            <w:r w:rsidRPr="00D458BB">
              <w:rPr>
                <w:b/>
              </w:rPr>
              <w:t xml:space="preserve">регистрации </w:t>
            </w:r>
            <w:r w:rsidRPr="00C528E6">
              <w:rPr>
                <w:b/>
              </w:rPr>
              <w:t>сообщений</w:t>
            </w:r>
            <w:r w:rsidRPr="00D458BB">
              <w:rPr>
                <w:b/>
              </w:rPr>
              <w:t xml:space="preserve"> о происшествиях </w:t>
            </w:r>
            <w:r>
              <w:rPr>
                <w:b/>
              </w:rPr>
              <w:t>и преступлениях</w:t>
            </w:r>
          </w:p>
          <w:p w:rsidR="0082761C" w:rsidRPr="00D458BB" w:rsidRDefault="0082761C" w:rsidP="00FB1F3E">
            <w:pPr>
              <w:pStyle w:val="a4"/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82761C" w:rsidRPr="00D458BB" w:rsidRDefault="0082761C" w:rsidP="00FB1F3E">
            <w:pPr>
              <w:pStyle w:val="a3"/>
              <w:jc w:val="center"/>
              <w:rPr>
                <w:b/>
              </w:rPr>
            </w:pPr>
            <w:r w:rsidRPr="00D458BB">
              <w:rPr>
                <w:b/>
              </w:rPr>
              <w:t>(наименование учреждения ГСИН</w:t>
            </w:r>
            <w:r>
              <w:rPr>
                <w:b/>
              </w:rPr>
              <w:t xml:space="preserve"> МЮ ДНР</w:t>
            </w:r>
            <w:r w:rsidRPr="00D458BB">
              <w:rPr>
                <w:b/>
              </w:rPr>
              <w:t>)</w:t>
            </w:r>
          </w:p>
          <w:p w:rsidR="0082761C" w:rsidRPr="00D458BB" w:rsidRDefault="0082761C" w:rsidP="00FB1F3E">
            <w:pPr>
              <w:pStyle w:val="a3"/>
              <w:jc w:val="center"/>
              <w:rPr>
                <w:b/>
              </w:rPr>
            </w:pPr>
          </w:p>
          <w:p w:rsidR="0082761C" w:rsidRPr="00D458BB" w:rsidRDefault="0082761C" w:rsidP="00650D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458BB">
              <w:rPr>
                <w:b/>
              </w:rPr>
              <w:t xml:space="preserve">                                                                                         Начата: «____» _________ 201__ г.</w:t>
            </w:r>
          </w:p>
          <w:p w:rsidR="0082761C" w:rsidRPr="00D458BB" w:rsidRDefault="0082761C" w:rsidP="00650DF6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458BB">
              <w:rPr>
                <w:b/>
              </w:rPr>
              <w:t>Окончена: «____» _________ 201__ г.</w:t>
            </w:r>
          </w:p>
          <w:p w:rsidR="0082761C" w:rsidRPr="00D458BB" w:rsidRDefault="0082761C" w:rsidP="00650DF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458BB">
              <w:rPr>
                <w:b/>
              </w:rPr>
              <w:t>Инв.</w:t>
            </w:r>
            <w:r>
              <w:rPr>
                <w:b/>
              </w:rPr>
              <w:t xml:space="preserve"> </w:t>
            </w:r>
            <w:r w:rsidRPr="00D458BB">
              <w:rPr>
                <w:b/>
              </w:rPr>
              <w:t>№_________</w:t>
            </w:r>
          </w:p>
          <w:p w:rsidR="0082761C" w:rsidRDefault="0082761C" w:rsidP="00FB1F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2761C" w:rsidRPr="00D458BB" w:rsidRDefault="0082761C" w:rsidP="00FB1F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458BB">
              <w:rPr>
                <w:b/>
                <w:bCs/>
              </w:rPr>
              <w:t xml:space="preserve">Правила ведения </w:t>
            </w:r>
            <w:r w:rsidRPr="00D458BB">
              <w:rPr>
                <w:b/>
              </w:rPr>
              <w:t xml:space="preserve">книги регистрации </w:t>
            </w:r>
          </w:p>
          <w:p w:rsidR="0082761C" w:rsidRPr="00D458BB" w:rsidRDefault="0082761C" w:rsidP="00FB1F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сообщений о</w:t>
            </w:r>
            <w:r w:rsidRPr="00D458BB">
              <w:rPr>
                <w:b/>
              </w:rPr>
              <w:t xml:space="preserve"> происшествиях </w:t>
            </w:r>
            <w:r>
              <w:rPr>
                <w:b/>
              </w:rPr>
              <w:t>и преступлениях</w:t>
            </w:r>
          </w:p>
          <w:p w:rsidR="0082761C" w:rsidRDefault="0082761C" w:rsidP="00FB1F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458BB">
              <w:rPr>
                <w:b/>
              </w:rPr>
              <w:t>(печатаются  на обороте титульного листа данной книги)</w:t>
            </w:r>
          </w:p>
          <w:p w:rsidR="00650DF6" w:rsidRPr="00D458BB" w:rsidRDefault="00650DF6" w:rsidP="00FB1F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82761C" w:rsidRPr="000B6A51" w:rsidRDefault="0082761C" w:rsidP="00C528E6">
            <w:pPr>
              <w:pStyle w:val="a3"/>
              <w:spacing w:before="0" w:beforeAutospacing="0" w:after="0" w:afterAutospacing="0" w:line="276" w:lineRule="auto"/>
              <w:ind w:firstLine="504"/>
              <w:jc w:val="both"/>
            </w:pPr>
            <w:r w:rsidRPr="000B6A51">
              <w:t>Форма Книги регистрации сообщений о происшествиях и преступлениях является единой для всех учреждений ГСИН МЮ ДНР.</w:t>
            </w:r>
          </w:p>
          <w:p w:rsidR="0082761C" w:rsidRDefault="0082761C" w:rsidP="00C528E6">
            <w:pPr>
              <w:pStyle w:val="3"/>
              <w:spacing w:before="60" w:beforeAutospacing="0" w:after="60" w:afterAutospacing="0" w:line="276" w:lineRule="auto"/>
              <w:ind w:firstLine="504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 xml:space="preserve"> Пер</w:t>
            </w:r>
            <w:r w:rsidR="00120597">
              <w:rPr>
                <w:b w:val="0"/>
                <w:sz w:val="24"/>
                <w:szCs w:val="24"/>
              </w:rPr>
              <w:t>сональная ответственность за не</w:t>
            </w:r>
            <w:r w:rsidRPr="000B6A51">
              <w:rPr>
                <w:b w:val="0"/>
                <w:sz w:val="24"/>
                <w:szCs w:val="24"/>
              </w:rPr>
              <w:t>регистрацию либо за неполноту регистрации  поступившей информации о происшествиях и преступлениях возлагается на ДПНУ</w:t>
            </w:r>
            <w:r>
              <w:rPr>
                <w:b w:val="0"/>
                <w:sz w:val="24"/>
                <w:szCs w:val="24"/>
              </w:rPr>
              <w:t>, ДПНСИ.</w:t>
            </w:r>
          </w:p>
          <w:p w:rsidR="0082761C" w:rsidRPr="000B6A51" w:rsidRDefault="0082761C" w:rsidP="00C528E6">
            <w:pPr>
              <w:pStyle w:val="3"/>
              <w:spacing w:before="0" w:beforeAutospacing="0" w:after="0" w:afterAutospacing="0" w:line="276" w:lineRule="auto"/>
              <w:ind w:firstLine="504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 xml:space="preserve"> О результатах рассмотрения сообщения в графе</w:t>
            </w:r>
            <w:r w:rsidR="00120597">
              <w:rPr>
                <w:b w:val="0"/>
                <w:sz w:val="24"/>
                <w:szCs w:val="24"/>
              </w:rPr>
              <w:t xml:space="preserve"> 8 КРСПП</w:t>
            </w:r>
            <w:r w:rsidRPr="000B6A51">
              <w:rPr>
                <w:b w:val="0"/>
                <w:sz w:val="24"/>
                <w:szCs w:val="24"/>
              </w:rPr>
              <w:t xml:space="preserve"> лицо, которому поручено рас</w:t>
            </w:r>
            <w:r w:rsidR="00C528E6">
              <w:rPr>
                <w:b w:val="0"/>
                <w:sz w:val="24"/>
                <w:szCs w:val="24"/>
              </w:rPr>
              <w:t>смотрение поступившего сообщения</w:t>
            </w:r>
            <w:r w:rsidRPr="000B6A51">
              <w:rPr>
                <w:b w:val="0"/>
                <w:sz w:val="24"/>
                <w:szCs w:val="24"/>
              </w:rPr>
              <w:t xml:space="preserve"> о происшествии или преступлении, проставл</w:t>
            </w:r>
            <w:r w:rsidR="00120597">
              <w:rPr>
                <w:b w:val="0"/>
                <w:sz w:val="24"/>
                <w:szCs w:val="24"/>
              </w:rPr>
              <w:t>яет специальный штамп и заполняе</w:t>
            </w:r>
            <w:r w:rsidRPr="000B6A51">
              <w:rPr>
                <w:b w:val="0"/>
                <w:sz w:val="24"/>
                <w:szCs w:val="24"/>
              </w:rPr>
              <w:t>т его реквизиты.</w:t>
            </w:r>
          </w:p>
          <w:p w:rsidR="0082761C" w:rsidRPr="000B6A51" w:rsidRDefault="0082761C" w:rsidP="00C528E6">
            <w:pPr>
              <w:pStyle w:val="3"/>
              <w:spacing w:before="60" w:beforeAutospacing="0" w:after="60" w:afterAutospacing="0" w:line="276" w:lineRule="auto"/>
              <w:ind w:firstLine="504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>Листы в КРСПП должны быть пронумерованы, прошнурованы и скреплены печатью. Записи производятся кратко, аккуратно и только чернилами (пастой), исправления и подчистки не допускаются, исправленные записи заверяются подписью дежурного по учреждению ГСИН МЮ ДНР.</w:t>
            </w:r>
          </w:p>
          <w:p w:rsidR="0082761C" w:rsidRPr="000B6A51" w:rsidRDefault="0082761C" w:rsidP="00C528E6">
            <w:pPr>
              <w:pStyle w:val="a3"/>
              <w:spacing w:before="0" w:beforeAutospacing="0" w:after="0" w:afterAutospacing="0" w:line="276" w:lineRule="auto"/>
              <w:jc w:val="both"/>
            </w:pPr>
            <w:r w:rsidRPr="000B6A51">
              <w:t xml:space="preserve">     В Книге регистрации сообщений о происшествиях и преступлениях подлежат регистрации следующие документы:</w:t>
            </w:r>
          </w:p>
          <w:p w:rsidR="0082761C" w:rsidRPr="000B6A51" w:rsidRDefault="0082761C" w:rsidP="00C528E6">
            <w:pPr>
              <w:pStyle w:val="3"/>
              <w:spacing w:before="0" w:beforeAutospacing="0" w:after="0" w:afterAutospacing="0" w:line="276" w:lineRule="auto"/>
              <w:ind w:firstLine="512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>- письменное заявление о происшествии либо о преступлении;</w:t>
            </w:r>
          </w:p>
          <w:p w:rsidR="0082761C" w:rsidRPr="000B6A51" w:rsidRDefault="0082761C" w:rsidP="00C528E6">
            <w:pPr>
              <w:pStyle w:val="3"/>
              <w:spacing w:before="0" w:beforeAutospacing="0" w:after="0" w:afterAutospacing="0" w:line="276" w:lineRule="auto"/>
              <w:ind w:firstLine="512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>- протокол принятия устного заявления о преступлении;</w:t>
            </w:r>
          </w:p>
          <w:p w:rsidR="0082761C" w:rsidRPr="000B6A51" w:rsidRDefault="0082761C" w:rsidP="00C528E6">
            <w:pPr>
              <w:pStyle w:val="3"/>
              <w:spacing w:before="0" w:beforeAutospacing="0" w:after="0" w:afterAutospacing="0" w:line="276" w:lineRule="auto"/>
              <w:ind w:firstLine="512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>- протокол явки с повинной;</w:t>
            </w:r>
          </w:p>
          <w:p w:rsidR="0082761C" w:rsidRDefault="0082761C" w:rsidP="00C528E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  <w:p w:rsidR="0082761C" w:rsidRPr="00FC35EE" w:rsidRDefault="0082761C" w:rsidP="0082761C">
            <w:pPr>
              <w:pStyle w:val="a3"/>
              <w:jc w:val="right"/>
            </w:pPr>
            <w:r w:rsidRPr="00FC35EE">
              <w:lastRenderedPageBreak/>
              <w:t>Продолжение приложения 2</w:t>
            </w:r>
          </w:p>
          <w:p w:rsidR="0082761C" w:rsidRDefault="0082761C" w:rsidP="00FB1F3E">
            <w:pPr>
              <w:pStyle w:val="3"/>
              <w:spacing w:before="60" w:beforeAutospacing="0" w:after="60" w:afterAutospacing="0"/>
              <w:jc w:val="both"/>
              <w:rPr>
                <w:b w:val="0"/>
                <w:sz w:val="24"/>
                <w:szCs w:val="24"/>
              </w:rPr>
            </w:pPr>
          </w:p>
          <w:p w:rsidR="0082761C" w:rsidRPr="000B6A51" w:rsidRDefault="0082761C" w:rsidP="00FB1F3E">
            <w:pPr>
              <w:pStyle w:val="3"/>
              <w:spacing w:before="60" w:beforeAutospacing="0" w:after="60" w:afterAutospacing="0"/>
              <w:ind w:firstLine="512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>- рапорт сотрудника учреждени</w:t>
            </w:r>
            <w:r>
              <w:rPr>
                <w:b w:val="0"/>
                <w:sz w:val="24"/>
                <w:szCs w:val="24"/>
              </w:rPr>
              <w:t>я,</w:t>
            </w:r>
            <w:r w:rsidRPr="000B6A51">
              <w:rPr>
                <w:b w:val="0"/>
                <w:sz w:val="24"/>
                <w:szCs w:val="24"/>
              </w:rPr>
              <w:t xml:space="preserve"> исполня</w:t>
            </w:r>
            <w:r>
              <w:rPr>
                <w:b w:val="0"/>
                <w:sz w:val="24"/>
                <w:szCs w:val="24"/>
              </w:rPr>
              <w:t>ющего</w:t>
            </w:r>
            <w:r w:rsidRPr="000B6A51">
              <w:rPr>
                <w:b w:val="0"/>
                <w:sz w:val="24"/>
                <w:szCs w:val="24"/>
              </w:rPr>
              <w:t xml:space="preserve"> наказани</w:t>
            </w:r>
            <w:r>
              <w:rPr>
                <w:b w:val="0"/>
                <w:sz w:val="24"/>
                <w:szCs w:val="24"/>
              </w:rPr>
              <w:t>я</w:t>
            </w:r>
            <w:r w:rsidR="00120597">
              <w:rPr>
                <w:b w:val="0"/>
                <w:sz w:val="24"/>
                <w:szCs w:val="24"/>
              </w:rPr>
              <w:t>,</w:t>
            </w:r>
            <w:r w:rsidRPr="000B6A51">
              <w:rPr>
                <w:b w:val="0"/>
                <w:sz w:val="24"/>
                <w:szCs w:val="24"/>
              </w:rPr>
              <w:t xml:space="preserve"> и</w:t>
            </w:r>
            <w:r w:rsidR="00120597">
              <w:rPr>
                <w:b w:val="0"/>
                <w:sz w:val="24"/>
                <w:szCs w:val="24"/>
              </w:rPr>
              <w:t>ли</w:t>
            </w:r>
            <w:r w:rsidRPr="000B6A51">
              <w:rPr>
                <w:b w:val="0"/>
                <w:sz w:val="24"/>
                <w:szCs w:val="24"/>
              </w:rPr>
              <w:t xml:space="preserve"> следственн</w:t>
            </w:r>
            <w:r>
              <w:rPr>
                <w:b w:val="0"/>
                <w:sz w:val="24"/>
                <w:szCs w:val="24"/>
              </w:rPr>
              <w:t>ого</w:t>
            </w:r>
            <w:r w:rsidRPr="000B6A51">
              <w:rPr>
                <w:b w:val="0"/>
                <w:sz w:val="24"/>
                <w:szCs w:val="24"/>
              </w:rPr>
              <w:t xml:space="preserve"> изолято</w:t>
            </w:r>
            <w:r>
              <w:rPr>
                <w:b w:val="0"/>
                <w:sz w:val="24"/>
                <w:szCs w:val="24"/>
              </w:rPr>
              <w:t>ра</w:t>
            </w:r>
            <w:r w:rsidRPr="000B6A51">
              <w:rPr>
                <w:b w:val="0"/>
                <w:sz w:val="24"/>
                <w:szCs w:val="24"/>
              </w:rPr>
              <w:t xml:space="preserve"> об обнаружении признаков преступления;</w:t>
            </w:r>
          </w:p>
          <w:p w:rsidR="0082761C" w:rsidRPr="000B6A51" w:rsidRDefault="0082761C" w:rsidP="00FB1F3E">
            <w:pPr>
              <w:pStyle w:val="3"/>
              <w:spacing w:before="60" w:beforeAutospacing="0" w:after="60" w:afterAutospacing="0"/>
              <w:ind w:firstLine="512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>- поручение прокурора о проведении проверки по сообщению о преступлении, распространенному в средствах массовой информации;</w:t>
            </w:r>
          </w:p>
          <w:p w:rsidR="0082761C" w:rsidRPr="000B6A51" w:rsidRDefault="0082761C" w:rsidP="00FB1F3E">
            <w:pPr>
              <w:pStyle w:val="3"/>
              <w:spacing w:before="60" w:beforeAutospacing="0" w:after="60" w:afterAutospacing="0"/>
              <w:ind w:firstLine="512"/>
              <w:jc w:val="both"/>
              <w:rPr>
                <w:b w:val="0"/>
                <w:sz w:val="24"/>
                <w:szCs w:val="24"/>
              </w:rPr>
            </w:pPr>
            <w:r w:rsidRPr="000B6A51">
              <w:rPr>
                <w:b w:val="0"/>
                <w:sz w:val="24"/>
                <w:szCs w:val="24"/>
              </w:rPr>
              <w:t>- сообщение и письменное заявление, в том числе интернет - сообщения о событиях, угрожающих личной или общественной безопасности, о несчастных случаях, авариях, катастрофах, чрезвычайных происшествиях, массовых беспорядках, деятельности диверсионных групп, массовых отравлениях людей, стихийных бедствиях и иных событиях, требующих проверки в целях обнаружения возможных признаков преступления или административного правонарушения.</w:t>
            </w:r>
          </w:p>
          <w:p w:rsidR="0082761C" w:rsidRPr="000B6A51" w:rsidRDefault="0082761C" w:rsidP="00FB1F3E">
            <w:pPr>
              <w:pStyle w:val="a3"/>
              <w:spacing w:before="0" w:beforeAutospacing="0" w:after="0" w:afterAutospacing="0"/>
              <w:jc w:val="both"/>
            </w:pPr>
          </w:p>
          <w:p w:rsidR="0082761C" w:rsidRPr="00D458BB" w:rsidRDefault="0082761C" w:rsidP="00FB1F3E">
            <w:pPr>
              <w:pStyle w:val="a3"/>
              <w:spacing w:before="0" w:beforeAutospacing="0" w:after="0" w:afterAutospacing="0"/>
              <w:jc w:val="center"/>
            </w:pPr>
            <w:r w:rsidRPr="00D458BB">
              <w:t xml:space="preserve">Содержание граф Книги регистрации </w:t>
            </w:r>
          </w:p>
          <w:p w:rsidR="0082761C" w:rsidRPr="00D458BB" w:rsidRDefault="0082761C" w:rsidP="00FB1F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сообщений о</w:t>
            </w:r>
            <w:r w:rsidRPr="00D458BB">
              <w:t xml:space="preserve"> происшествиях</w:t>
            </w:r>
            <w:r w:rsidRPr="0041037C">
              <w:t xml:space="preserve"> и</w:t>
            </w:r>
            <w:r>
              <w:rPr>
                <w:b/>
              </w:rPr>
              <w:t xml:space="preserve"> </w:t>
            </w:r>
            <w:r w:rsidRPr="00D458BB">
              <w:t>преступлениях</w:t>
            </w:r>
          </w:p>
          <w:p w:rsidR="0082761C" w:rsidRPr="00D458BB" w:rsidRDefault="0082761C" w:rsidP="00FB1F3E">
            <w:pPr>
              <w:pStyle w:val="a3"/>
              <w:ind w:left="231"/>
              <w:jc w:val="center"/>
            </w:pPr>
          </w:p>
        </w:tc>
      </w:tr>
      <w:tr w:rsidR="0082761C" w:rsidRPr="00D458BB" w:rsidTr="008276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1134"/>
          <w:tblCellSpacing w:w="22" w:type="dxa"/>
        </w:trPr>
        <w:tc>
          <w:tcPr>
            <w:tcW w:w="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2761C" w:rsidRPr="003F7007" w:rsidRDefault="0082761C" w:rsidP="00FB1F3E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 w:rsidRPr="003F7007">
              <w:rPr>
                <w:sz w:val="14"/>
                <w:szCs w:val="14"/>
              </w:rPr>
              <w:lastRenderedPageBreak/>
              <w:t xml:space="preserve">N </w:t>
            </w:r>
            <w:r w:rsidRPr="003F7007">
              <w:rPr>
                <w:sz w:val="14"/>
                <w:szCs w:val="14"/>
              </w:rPr>
              <w:br/>
              <w:t xml:space="preserve">п/п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2761C" w:rsidRPr="003F7007" w:rsidRDefault="0082761C" w:rsidP="00FB1F3E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 w:rsidRPr="003F7007">
              <w:rPr>
                <w:sz w:val="14"/>
                <w:szCs w:val="14"/>
              </w:rPr>
              <w:t>Когда поступило сообщение о происшествии</w:t>
            </w:r>
            <w:r w:rsidRPr="003F7007">
              <w:rPr>
                <w:sz w:val="14"/>
                <w:szCs w:val="14"/>
              </w:rPr>
              <w:br/>
              <w:t xml:space="preserve">(дата, часы, минуты)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2761C" w:rsidRPr="003F7007" w:rsidRDefault="0082761C" w:rsidP="00FB1F3E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 w:rsidRPr="003F7007">
              <w:rPr>
                <w:sz w:val="14"/>
                <w:szCs w:val="14"/>
              </w:rPr>
              <w:t xml:space="preserve">Кто сообщил о происшествии, </w:t>
            </w:r>
            <w:r w:rsidRPr="003F7007">
              <w:rPr>
                <w:sz w:val="14"/>
                <w:szCs w:val="14"/>
              </w:rPr>
              <w:br/>
              <w:t xml:space="preserve">(Ф. И. О., адрес, телефон заявителя, название, адрес и телефоны предприятия, учреждения, организации) 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2761C" w:rsidRPr="003F7007" w:rsidRDefault="0082761C" w:rsidP="00FB1F3E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 w:rsidRPr="003F7007">
              <w:rPr>
                <w:sz w:val="14"/>
                <w:szCs w:val="14"/>
              </w:rPr>
              <w:t xml:space="preserve">Краткое содержание  сообщения о происшествии </w:t>
            </w:r>
            <w:r w:rsidRPr="003F7007">
              <w:rPr>
                <w:sz w:val="14"/>
                <w:szCs w:val="14"/>
              </w:rPr>
              <w:br/>
              <w:t>(время, место, обстоятельства), статья УК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2761C" w:rsidRPr="003F7007" w:rsidRDefault="0082761C" w:rsidP="00FB1F3E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 w:rsidRPr="003F7007">
              <w:rPr>
                <w:sz w:val="14"/>
                <w:szCs w:val="14"/>
              </w:rPr>
              <w:t xml:space="preserve">Мероприятия, проведенные по сообщениям дежурным. </w:t>
            </w:r>
            <w:r w:rsidRPr="003F7007">
              <w:rPr>
                <w:sz w:val="14"/>
                <w:szCs w:val="14"/>
              </w:rPr>
              <w:br/>
              <w:t xml:space="preserve"> 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2761C" w:rsidRPr="003F7007" w:rsidRDefault="0082761C" w:rsidP="00FB1F3E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 w:rsidRPr="003F7007">
              <w:rPr>
                <w:sz w:val="14"/>
                <w:szCs w:val="14"/>
              </w:rPr>
              <w:t xml:space="preserve">Кем, кому и когда поручено рассмотрение  сообщение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1C" w:rsidRDefault="0082761C" w:rsidP="00FB1F3E">
            <w:pPr>
              <w:pStyle w:val="a3"/>
              <w:jc w:val="center"/>
              <w:rPr>
                <w:sz w:val="14"/>
                <w:szCs w:val="14"/>
              </w:rPr>
            </w:pPr>
            <w:r w:rsidRPr="003F7007">
              <w:rPr>
                <w:sz w:val="14"/>
                <w:szCs w:val="14"/>
              </w:rPr>
              <w:t xml:space="preserve">Должность, фамилия и подпись лица, которое получило  сообщение для рассмотрения. Дата и время получения </w:t>
            </w:r>
          </w:p>
          <w:p w:rsidR="0082761C" w:rsidRDefault="0082761C" w:rsidP="00FB1F3E">
            <w:pPr>
              <w:pStyle w:val="a3"/>
              <w:jc w:val="center"/>
              <w:rPr>
                <w:sz w:val="14"/>
                <w:szCs w:val="14"/>
              </w:rPr>
            </w:pPr>
          </w:p>
          <w:p w:rsidR="0082761C" w:rsidRDefault="0082761C" w:rsidP="00FB1F3E">
            <w:pPr>
              <w:pStyle w:val="a3"/>
              <w:jc w:val="center"/>
              <w:rPr>
                <w:sz w:val="14"/>
                <w:szCs w:val="14"/>
              </w:rPr>
            </w:pPr>
          </w:p>
          <w:p w:rsidR="0082761C" w:rsidRPr="003F7007" w:rsidRDefault="0082761C" w:rsidP="00FB1F3E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61C" w:rsidRPr="00F60645" w:rsidRDefault="0082761C" w:rsidP="00FB1F3E">
            <w:pPr>
              <w:pStyle w:val="a3"/>
              <w:spacing w:before="0" w:beforeAutospacing="0" w:after="0" w:afterAutospacing="0" w:line="240" w:lineRule="exact"/>
              <w:jc w:val="both"/>
              <w:rPr>
                <w:sz w:val="14"/>
                <w:szCs w:val="14"/>
              </w:rPr>
            </w:pPr>
            <w:r w:rsidRPr="00F60645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езультаты рассмотрения сообщения</w:t>
            </w:r>
            <w:r w:rsidRPr="00F60645">
              <w:rPr>
                <w:sz w:val="14"/>
                <w:szCs w:val="14"/>
              </w:rPr>
              <w:t xml:space="preserve"> о происшествии:</w:t>
            </w:r>
          </w:p>
          <w:p w:rsidR="0082761C" w:rsidRPr="00F60645" w:rsidRDefault="0082761C" w:rsidP="00FB1F3E">
            <w:pPr>
              <w:pStyle w:val="a3"/>
              <w:spacing w:before="0" w:beforeAutospacing="0" w:after="0" w:afterAutospacing="0" w:line="240" w:lineRule="exac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в</w:t>
            </w:r>
            <w:r w:rsidRPr="00F60645">
              <w:rPr>
                <w:sz w:val="14"/>
                <w:szCs w:val="14"/>
              </w:rPr>
              <w:t>озбуждено уголовное дело (№ и дата);</w:t>
            </w:r>
          </w:p>
          <w:p w:rsidR="0082761C" w:rsidRPr="00F60645" w:rsidRDefault="0082761C" w:rsidP="00FB1F3E">
            <w:pPr>
              <w:pStyle w:val="a3"/>
              <w:spacing w:before="0" w:beforeAutospacing="0" w:after="0" w:afterAutospacing="0"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о</w:t>
            </w:r>
            <w:r w:rsidRPr="00F60645">
              <w:rPr>
                <w:sz w:val="14"/>
                <w:szCs w:val="14"/>
              </w:rPr>
              <w:t>тказано в возбуждении уголовного дела (№ и дата);</w:t>
            </w:r>
          </w:p>
          <w:p w:rsidR="0082761C" w:rsidRPr="00F60645" w:rsidRDefault="0082761C" w:rsidP="00FB1F3E">
            <w:pPr>
              <w:pStyle w:val="a3"/>
              <w:spacing w:before="0" w:beforeAutospacing="0" w:after="0" w:afterAutospacing="0"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</w:t>
            </w:r>
            <w:r w:rsidRPr="00F60645">
              <w:rPr>
                <w:sz w:val="14"/>
                <w:szCs w:val="14"/>
              </w:rPr>
              <w:t>ередано по подследственности (исх.№ и дата);</w:t>
            </w:r>
          </w:p>
          <w:p w:rsidR="0082761C" w:rsidRPr="00F60645" w:rsidRDefault="0082761C" w:rsidP="00FB1F3E">
            <w:pPr>
              <w:pStyle w:val="a3"/>
              <w:spacing w:before="0" w:beforeAutospacing="0" w:after="0" w:afterAutospacing="0"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возбуждено дело </w:t>
            </w:r>
            <w:r w:rsidRPr="00F60645">
              <w:rPr>
                <w:sz w:val="14"/>
                <w:szCs w:val="14"/>
              </w:rPr>
              <w:t xml:space="preserve"> об админ</w:t>
            </w:r>
            <w:r>
              <w:rPr>
                <w:sz w:val="14"/>
                <w:szCs w:val="14"/>
              </w:rPr>
              <w:t xml:space="preserve">истративном </w:t>
            </w:r>
            <w:r w:rsidRPr="00F60645">
              <w:rPr>
                <w:sz w:val="14"/>
                <w:szCs w:val="14"/>
              </w:rPr>
              <w:t>правонарушении (№ и дата);</w:t>
            </w:r>
          </w:p>
          <w:p w:rsidR="0082761C" w:rsidRDefault="0082761C" w:rsidP="00FB1F3E">
            <w:pPr>
              <w:pStyle w:val="a3"/>
              <w:spacing w:before="0" w:beforeAutospacing="0" w:after="0" w:afterAutospacing="0"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вынесено определение об отказе в возбуждении дела об административном правонарушении (№ и дата); </w:t>
            </w:r>
          </w:p>
          <w:p w:rsidR="0082761C" w:rsidRPr="00F60645" w:rsidRDefault="0082761C" w:rsidP="00FB1F3E">
            <w:pPr>
              <w:pStyle w:val="a3"/>
              <w:spacing w:before="0" w:beforeAutospacing="0" w:after="0" w:afterAutospacing="0"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</w:t>
            </w:r>
            <w:r w:rsidRPr="00F60645">
              <w:rPr>
                <w:sz w:val="14"/>
                <w:szCs w:val="14"/>
              </w:rPr>
              <w:t>ередано по подведомственности (исх. и дата);</w:t>
            </w:r>
          </w:p>
          <w:p w:rsidR="0082761C" w:rsidRPr="00F60645" w:rsidRDefault="0082761C" w:rsidP="00FB1F3E">
            <w:pPr>
              <w:pStyle w:val="a3"/>
              <w:spacing w:before="0" w:beforeAutospacing="0" w:after="0" w:afterAutospacing="0"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</w:t>
            </w:r>
            <w:r w:rsidRPr="00F60645">
              <w:rPr>
                <w:sz w:val="14"/>
                <w:szCs w:val="14"/>
              </w:rPr>
              <w:t>риобщено к материалам сообщения №;</w:t>
            </w:r>
          </w:p>
          <w:p w:rsidR="0082761C" w:rsidRPr="003F7007" w:rsidRDefault="0082761C" w:rsidP="00FB1F3E">
            <w:pPr>
              <w:pStyle w:val="a3"/>
              <w:spacing w:before="0" w:beforeAutospacing="0" w:after="0" w:afterAutospacing="0" w:line="240" w:lineRule="exact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- п</w:t>
            </w:r>
            <w:r w:rsidRPr="00F60645">
              <w:rPr>
                <w:sz w:val="14"/>
                <w:szCs w:val="14"/>
              </w:rPr>
              <w:t>риобщено в специальное номенклатурное дело (№, том, дата)</w:t>
            </w:r>
          </w:p>
        </w:tc>
      </w:tr>
      <w:tr w:rsidR="006847B5" w:rsidRPr="00D458BB" w:rsidTr="006847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cantSplit/>
          <w:trHeight w:val="247"/>
          <w:tblCellSpacing w:w="22" w:type="dxa"/>
        </w:trPr>
        <w:tc>
          <w:tcPr>
            <w:tcW w:w="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3F7007" w:rsidRDefault="006847B5" w:rsidP="006847B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3F7007" w:rsidRDefault="006847B5" w:rsidP="006847B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3F7007" w:rsidRDefault="006847B5" w:rsidP="006847B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3F7007" w:rsidRDefault="006847B5" w:rsidP="006847B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3F7007" w:rsidRDefault="006847B5" w:rsidP="006847B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3F7007" w:rsidRDefault="006847B5" w:rsidP="006847B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3F7007" w:rsidRDefault="006847B5" w:rsidP="006847B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7B5" w:rsidRPr="00F60645" w:rsidRDefault="006847B5" w:rsidP="006847B5">
            <w:pPr>
              <w:pStyle w:val="a3"/>
              <w:spacing w:before="0" w:beforeAutospacing="0" w:after="0" w:afterAutospacing="0" w:line="24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</w:tbl>
    <w:p w:rsidR="0082761C" w:rsidRDefault="0082761C" w:rsidP="0082761C">
      <w:pPr>
        <w:pStyle w:val="a3"/>
        <w:ind w:left="5103"/>
      </w:pPr>
    </w:p>
    <w:p w:rsidR="00380EBF" w:rsidRDefault="00380EBF"/>
    <w:sectPr w:rsidR="00380EBF" w:rsidSect="00650D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F2" w:rsidRDefault="006A2FF2" w:rsidP="00650DF6">
      <w:pPr>
        <w:spacing w:after="0" w:line="240" w:lineRule="auto"/>
      </w:pPr>
      <w:r>
        <w:separator/>
      </w:r>
    </w:p>
  </w:endnote>
  <w:endnote w:type="continuationSeparator" w:id="1">
    <w:p w:rsidR="006A2FF2" w:rsidRDefault="006A2FF2" w:rsidP="0065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F2" w:rsidRDefault="006A2FF2" w:rsidP="00650DF6">
      <w:pPr>
        <w:spacing w:after="0" w:line="240" w:lineRule="auto"/>
      </w:pPr>
      <w:r>
        <w:separator/>
      </w:r>
    </w:p>
  </w:footnote>
  <w:footnote w:type="continuationSeparator" w:id="1">
    <w:p w:rsidR="006A2FF2" w:rsidRDefault="006A2FF2" w:rsidP="0065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211"/>
      <w:docPartObj>
        <w:docPartGallery w:val="Page Numbers (Top of Page)"/>
        <w:docPartUnique/>
      </w:docPartObj>
    </w:sdtPr>
    <w:sdtContent>
      <w:p w:rsidR="00650DF6" w:rsidRDefault="00852374">
        <w:pPr>
          <w:pStyle w:val="a5"/>
          <w:jc w:val="center"/>
        </w:pPr>
        <w:fldSimple w:instr=" PAGE   \* MERGEFORMAT ">
          <w:r w:rsidR="00120597">
            <w:rPr>
              <w:noProof/>
            </w:rPr>
            <w:t>2</w:t>
          </w:r>
        </w:fldSimple>
      </w:p>
    </w:sdtContent>
  </w:sdt>
  <w:p w:rsidR="00650DF6" w:rsidRDefault="00650D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61C"/>
    <w:rsid w:val="00120597"/>
    <w:rsid w:val="00380EBF"/>
    <w:rsid w:val="00401B6B"/>
    <w:rsid w:val="004B11B4"/>
    <w:rsid w:val="00580904"/>
    <w:rsid w:val="00650DF6"/>
    <w:rsid w:val="00667CBF"/>
    <w:rsid w:val="006847B5"/>
    <w:rsid w:val="006A2FF2"/>
    <w:rsid w:val="006D6558"/>
    <w:rsid w:val="0071762D"/>
    <w:rsid w:val="0077611B"/>
    <w:rsid w:val="0082761C"/>
    <w:rsid w:val="00852374"/>
    <w:rsid w:val="00912E29"/>
    <w:rsid w:val="009769D9"/>
    <w:rsid w:val="00981B41"/>
    <w:rsid w:val="00AB43E3"/>
    <w:rsid w:val="00C528E6"/>
    <w:rsid w:val="00D004AC"/>
    <w:rsid w:val="00E838DE"/>
    <w:rsid w:val="00F55D71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C"/>
  </w:style>
  <w:style w:type="paragraph" w:styleId="3">
    <w:name w:val="heading 3"/>
    <w:basedOn w:val="a"/>
    <w:link w:val="30"/>
    <w:qFormat/>
    <w:rsid w:val="0082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6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2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DF6"/>
  </w:style>
  <w:style w:type="paragraph" w:styleId="a7">
    <w:name w:val="footer"/>
    <w:basedOn w:val="a"/>
    <w:link w:val="a8"/>
    <w:uiPriority w:val="99"/>
    <w:semiHidden/>
    <w:unhideWhenUsed/>
    <w:rsid w:val="0065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11</cp:revision>
  <dcterms:created xsi:type="dcterms:W3CDTF">2018-12-05T14:38:00Z</dcterms:created>
  <dcterms:modified xsi:type="dcterms:W3CDTF">2018-12-17T13:08:00Z</dcterms:modified>
</cp:coreProperties>
</file>